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CA" w:rsidRPr="00977DE4" w:rsidRDefault="00880ECA" w:rsidP="00887F5C">
      <w:pPr>
        <w:spacing w:line="480" w:lineRule="auto"/>
        <w:rPr>
          <w:rFonts w:ascii="Times New Roman" w:hAnsi="Times New Roman"/>
        </w:rPr>
      </w:pPr>
    </w:p>
    <w:p w:rsidR="008C64D1" w:rsidRPr="00977DE4" w:rsidRDefault="008C64D1" w:rsidP="00887F5C">
      <w:pPr>
        <w:spacing w:line="480" w:lineRule="auto"/>
        <w:jc w:val="center"/>
        <w:rPr>
          <w:rFonts w:ascii="Times New Roman" w:hAnsi="Times New Roman"/>
        </w:rPr>
      </w:pPr>
    </w:p>
    <w:p w:rsidR="008C64D1" w:rsidRPr="00977DE4" w:rsidRDefault="008C64D1" w:rsidP="00887F5C">
      <w:pPr>
        <w:spacing w:line="480" w:lineRule="auto"/>
        <w:jc w:val="center"/>
        <w:rPr>
          <w:rFonts w:ascii="Times New Roman" w:hAnsi="Times New Roman"/>
        </w:rPr>
      </w:pPr>
    </w:p>
    <w:p w:rsidR="008C64D1" w:rsidRPr="00977DE4" w:rsidRDefault="008C64D1" w:rsidP="00887F5C">
      <w:pPr>
        <w:spacing w:line="480" w:lineRule="auto"/>
        <w:jc w:val="center"/>
        <w:rPr>
          <w:rFonts w:ascii="Times New Roman" w:hAnsi="Times New Roman"/>
        </w:rPr>
      </w:pPr>
    </w:p>
    <w:p w:rsidR="008C64D1" w:rsidRPr="00977DE4" w:rsidRDefault="00A727B0" w:rsidP="00887F5C">
      <w:pPr>
        <w:spacing w:line="480" w:lineRule="auto"/>
        <w:jc w:val="center"/>
        <w:rPr>
          <w:rFonts w:ascii="Times New Roman" w:hAnsi="Times New Roman"/>
        </w:rPr>
      </w:pPr>
      <w:r>
        <w:rPr>
          <w:rFonts w:ascii="Times New Roman" w:hAnsi="Times New Roman"/>
        </w:rPr>
        <w:t>Personal Supervision Model</w:t>
      </w:r>
      <w:r w:rsidR="00EA56F3">
        <w:rPr>
          <w:rFonts w:ascii="Times New Roman" w:hAnsi="Times New Roman"/>
        </w:rPr>
        <w:t>: Autonomy Progression</w:t>
      </w:r>
      <w:r w:rsidR="00E246F4">
        <w:rPr>
          <w:rFonts w:ascii="Times New Roman" w:hAnsi="Times New Roman"/>
        </w:rPr>
        <w:br/>
        <w:t>Brandon Waggoner</w:t>
      </w:r>
    </w:p>
    <w:p w:rsidR="00C628B3" w:rsidRDefault="00E246F4" w:rsidP="00C628B3">
      <w:pPr>
        <w:spacing w:line="480" w:lineRule="auto"/>
        <w:jc w:val="center"/>
        <w:rPr>
          <w:rFonts w:ascii="Times New Roman" w:hAnsi="Times New Roman"/>
        </w:rPr>
      </w:pPr>
      <w:smartTag w:uri="urn:schemas-microsoft-com:office:smarttags" w:element="PlaceName">
        <w:r>
          <w:rPr>
            <w:rFonts w:ascii="Times New Roman" w:hAnsi="Times New Roman"/>
          </w:rPr>
          <w:t>Liberty</w:t>
        </w:r>
      </w:smartTag>
      <w:r>
        <w:rPr>
          <w:rFonts w:ascii="Times New Roman" w:hAnsi="Times New Roman"/>
        </w:rPr>
        <w:t xml:space="preserve"> University</w:t>
      </w:r>
    </w:p>
    <w:p w:rsidR="00973B80" w:rsidRPr="00977DE4" w:rsidRDefault="003177D7" w:rsidP="00C628B3">
      <w:pPr>
        <w:spacing w:line="480" w:lineRule="auto"/>
        <w:jc w:val="center"/>
        <w:rPr>
          <w:rFonts w:ascii="Times New Roman" w:hAnsi="Times New Roman"/>
        </w:rPr>
      </w:pPr>
      <w:r>
        <w:rPr>
          <w:rFonts w:ascii="Times New Roman" w:hAnsi="Times New Roman"/>
        </w:rPr>
        <w:t>March 29</w:t>
      </w:r>
      <w:r w:rsidR="00973B80">
        <w:rPr>
          <w:rFonts w:ascii="Times New Roman" w:hAnsi="Times New Roman"/>
        </w:rPr>
        <w:t>, 2017</w:t>
      </w:r>
    </w:p>
    <w:p w:rsidR="008705E7" w:rsidRDefault="008705E7"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973B80" w:rsidRDefault="00973B80" w:rsidP="00973B80">
      <w:pPr>
        <w:spacing w:line="480" w:lineRule="auto"/>
        <w:rPr>
          <w:rFonts w:ascii="Times New Roman" w:hAnsi="Times New Roman"/>
        </w:rPr>
      </w:pPr>
    </w:p>
    <w:p w:rsidR="00103E02" w:rsidRDefault="00103E02" w:rsidP="00103E02">
      <w:pPr>
        <w:spacing w:line="480" w:lineRule="auto"/>
        <w:jc w:val="center"/>
        <w:rPr>
          <w:rFonts w:ascii="Times New Roman" w:hAnsi="Times New Roman"/>
        </w:rPr>
      </w:pPr>
      <w:r>
        <w:rPr>
          <w:rFonts w:ascii="Times New Roman" w:hAnsi="Times New Roman"/>
        </w:rPr>
        <w:lastRenderedPageBreak/>
        <w:t>Abstract</w:t>
      </w:r>
    </w:p>
    <w:p w:rsidR="00103E02" w:rsidRDefault="00EB60F5" w:rsidP="00EB60F5">
      <w:pPr>
        <w:spacing w:line="480" w:lineRule="auto"/>
        <w:rPr>
          <w:rFonts w:ascii="Times New Roman" w:hAnsi="Times New Roman"/>
        </w:rPr>
      </w:pPr>
      <w:r>
        <w:rPr>
          <w:rFonts w:ascii="Times New Roman" w:hAnsi="Times New Roman"/>
        </w:rPr>
        <w:t xml:space="preserve">The supervision model outlined in this paper is autonomy progression. The aspects of this model are drawn from my prior experiences with flight instruction. </w:t>
      </w:r>
      <w:r w:rsidR="003177D7">
        <w:rPr>
          <w:rFonts w:ascii="Times New Roman" w:hAnsi="Times New Roman"/>
        </w:rPr>
        <w:t>The model will be fleshed out with examples from the principles of learning to fly while explaining</w:t>
      </w:r>
      <w:r w:rsidR="00661B0C">
        <w:rPr>
          <w:rFonts w:ascii="Times New Roman" w:hAnsi="Times New Roman"/>
        </w:rPr>
        <w:t xml:space="preserve"> the details of the model. Items</w:t>
      </w:r>
      <w:r w:rsidR="003177D7">
        <w:rPr>
          <w:rFonts w:ascii="Times New Roman" w:hAnsi="Times New Roman"/>
        </w:rPr>
        <w:t xml:space="preserve"> that will be discussed </w:t>
      </w:r>
      <w:r w:rsidR="00661B0C">
        <w:rPr>
          <w:rFonts w:ascii="Times New Roman" w:hAnsi="Times New Roman"/>
        </w:rPr>
        <w:t>include</w:t>
      </w:r>
      <w:r w:rsidR="003177D7">
        <w:rPr>
          <w:rFonts w:ascii="Times New Roman" w:hAnsi="Times New Roman"/>
        </w:rPr>
        <w:t xml:space="preserve"> a definition of supervision. This includes a definition on what it means to be autonomous and the process to attain that definition. Additionally, the role of the supervisor will be outlined with an understanding of the responsibilities the supervisor has in bringing about autonomy. Finally, a summary of the process and evaluation will be explained through four steps: to first teach the skills necessary, evaluate the use of those skills, determine the impact of the person of the supervisee, and release the supervisee into autonomy. The supervisory relationship is an imperative aspect to this model which will be shown in how it can enhance or hinder the process of autonomy progression. </w:t>
      </w:r>
    </w:p>
    <w:p w:rsidR="00103E02" w:rsidRDefault="00103E02" w:rsidP="00103E02">
      <w:pPr>
        <w:spacing w:line="480" w:lineRule="auto"/>
        <w:jc w:val="center"/>
        <w:rPr>
          <w:rFonts w:ascii="Times New Roman" w:hAnsi="Times New Roman"/>
        </w:rPr>
      </w:pPr>
    </w:p>
    <w:p w:rsidR="00103E02" w:rsidRDefault="00103E02" w:rsidP="00103E02">
      <w:pPr>
        <w:spacing w:line="480" w:lineRule="auto"/>
        <w:jc w:val="center"/>
        <w:rPr>
          <w:rFonts w:ascii="Times New Roman" w:hAnsi="Times New Roman"/>
        </w:rPr>
      </w:pPr>
    </w:p>
    <w:p w:rsidR="00103E02" w:rsidRDefault="00103E02" w:rsidP="00103E02">
      <w:pPr>
        <w:spacing w:line="480" w:lineRule="auto"/>
        <w:jc w:val="center"/>
        <w:rPr>
          <w:rFonts w:ascii="Times New Roman" w:hAnsi="Times New Roman"/>
        </w:rPr>
      </w:pPr>
    </w:p>
    <w:p w:rsidR="00103E02" w:rsidRDefault="00103E02" w:rsidP="00103E02">
      <w:pPr>
        <w:spacing w:line="480" w:lineRule="auto"/>
        <w:jc w:val="center"/>
        <w:rPr>
          <w:rFonts w:ascii="Times New Roman" w:hAnsi="Times New Roman"/>
        </w:rPr>
      </w:pPr>
    </w:p>
    <w:p w:rsidR="00103E02" w:rsidRDefault="00103E02" w:rsidP="00103E02">
      <w:pPr>
        <w:spacing w:line="480" w:lineRule="auto"/>
        <w:jc w:val="center"/>
        <w:rPr>
          <w:rFonts w:ascii="Times New Roman" w:hAnsi="Times New Roman"/>
        </w:rPr>
      </w:pPr>
    </w:p>
    <w:p w:rsidR="00103E02" w:rsidRDefault="00103E02" w:rsidP="00103E02">
      <w:pPr>
        <w:spacing w:line="480" w:lineRule="auto"/>
        <w:jc w:val="center"/>
        <w:rPr>
          <w:rFonts w:ascii="Times New Roman" w:hAnsi="Times New Roman"/>
        </w:rPr>
      </w:pPr>
    </w:p>
    <w:p w:rsidR="00103E02" w:rsidRDefault="00103E02" w:rsidP="00103E02">
      <w:pPr>
        <w:spacing w:line="480" w:lineRule="auto"/>
        <w:jc w:val="center"/>
        <w:rPr>
          <w:rFonts w:ascii="Times New Roman" w:hAnsi="Times New Roman"/>
        </w:rPr>
      </w:pPr>
    </w:p>
    <w:p w:rsidR="00103E02" w:rsidRDefault="00103E02" w:rsidP="00103E02">
      <w:pPr>
        <w:spacing w:line="480" w:lineRule="auto"/>
        <w:jc w:val="center"/>
        <w:rPr>
          <w:rFonts w:ascii="Times New Roman" w:hAnsi="Times New Roman"/>
        </w:rPr>
      </w:pPr>
    </w:p>
    <w:p w:rsidR="00103E02" w:rsidRDefault="00103E02" w:rsidP="00103E02">
      <w:pPr>
        <w:spacing w:line="480" w:lineRule="auto"/>
        <w:jc w:val="center"/>
        <w:rPr>
          <w:rFonts w:ascii="Times New Roman" w:hAnsi="Times New Roman"/>
        </w:rPr>
      </w:pPr>
    </w:p>
    <w:p w:rsidR="00103E02" w:rsidRDefault="00103E02" w:rsidP="003177D7">
      <w:pPr>
        <w:spacing w:line="480" w:lineRule="auto"/>
        <w:rPr>
          <w:rFonts w:ascii="Times New Roman" w:hAnsi="Times New Roman"/>
        </w:rPr>
      </w:pPr>
    </w:p>
    <w:p w:rsidR="008C64D1" w:rsidRDefault="00103E02" w:rsidP="00103E02">
      <w:pPr>
        <w:spacing w:line="480" w:lineRule="auto"/>
        <w:jc w:val="center"/>
        <w:rPr>
          <w:rFonts w:ascii="Times New Roman" w:hAnsi="Times New Roman"/>
        </w:rPr>
      </w:pPr>
      <w:r>
        <w:rPr>
          <w:rFonts w:ascii="Times New Roman" w:hAnsi="Times New Roman"/>
        </w:rPr>
        <w:lastRenderedPageBreak/>
        <w:t>Personal Supervision Model</w:t>
      </w:r>
      <w:r w:rsidR="00EA56F3">
        <w:rPr>
          <w:rFonts w:ascii="Times New Roman" w:hAnsi="Times New Roman"/>
        </w:rPr>
        <w:t>: Autonomy Progression</w:t>
      </w:r>
    </w:p>
    <w:p w:rsidR="00196F18" w:rsidRDefault="00B172F1" w:rsidP="00103E02">
      <w:pPr>
        <w:spacing w:line="480" w:lineRule="auto"/>
        <w:rPr>
          <w:rFonts w:ascii="Times New Roman" w:hAnsi="Times New Roman"/>
        </w:rPr>
      </w:pPr>
      <w:r>
        <w:rPr>
          <w:rFonts w:ascii="Times New Roman" w:hAnsi="Times New Roman"/>
        </w:rPr>
        <w:t xml:space="preserve"> </w:t>
      </w:r>
      <w:r w:rsidR="001F32C4">
        <w:rPr>
          <w:rFonts w:ascii="Times New Roman" w:hAnsi="Times New Roman"/>
        </w:rPr>
        <w:tab/>
      </w:r>
      <w:r w:rsidR="002C5415">
        <w:rPr>
          <w:rFonts w:ascii="Times New Roman" w:hAnsi="Times New Roman"/>
        </w:rPr>
        <w:t xml:space="preserve">Clinical supervision and learning to fly: two disciplines that on the surface may not have much in common. However, I want to make the argument that a personal supervision model can be developed integrating these two tasks. My background in aviation along with studying many of the factors in clinical supervision has formed my model of supervision. While the analogy is not a pure one, there are many aspects that can help enhance and color an understanding of my personal supervision model. </w:t>
      </w:r>
    </w:p>
    <w:p w:rsidR="002C5415" w:rsidRDefault="002C5415" w:rsidP="002C5415">
      <w:pPr>
        <w:spacing w:line="480" w:lineRule="auto"/>
        <w:jc w:val="center"/>
        <w:rPr>
          <w:rFonts w:ascii="Times New Roman" w:hAnsi="Times New Roman"/>
          <w:b/>
        </w:rPr>
      </w:pPr>
      <w:r>
        <w:rPr>
          <w:rFonts w:ascii="Times New Roman" w:hAnsi="Times New Roman"/>
          <w:b/>
        </w:rPr>
        <w:t>Definition</w:t>
      </w:r>
    </w:p>
    <w:p w:rsidR="00EA56F3" w:rsidRDefault="002C5415" w:rsidP="002C5415">
      <w:pPr>
        <w:spacing w:line="480" w:lineRule="auto"/>
        <w:rPr>
          <w:rFonts w:ascii="Times New Roman" w:hAnsi="Times New Roman"/>
        </w:rPr>
      </w:pPr>
      <w:r>
        <w:rPr>
          <w:rFonts w:ascii="Times New Roman" w:hAnsi="Times New Roman"/>
        </w:rPr>
        <w:tab/>
        <w:t xml:space="preserve">Many definitions of supervision can be found. </w:t>
      </w:r>
      <w:r w:rsidR="00EA56F3">
        <w:rPr>
          <w:rFonts w:ascii="Times New Roman" w:hAnsi="Times New Roman"/>
        </w:rPr>
        <w:t>Bernard and Goodyear (2014) define supervision as:</w:t>
      </w:r>
    </w:p>
    <w:p w:rsidR="002C5415" w:rsidRDefault="00EA56F3" w:rsidP="00EA56F3">
      <w:pPr>
        <w:spacing w:line="480" w:lineRule="auto"/>
        <w:ind w:left="720"/>
        <w:rPr>
          <w:rFonts w:ascii="Times New Roman" w:hAnsi="Times New Roman"/>
        </w:rPr>
      </w:pPr>
      <w:r>
        <w:rPr>
          <w:rFonts w:ascii="Times New Roman" w:hAnsi="Times New Roman"/>
        </w:rPr>
        <w:t xml:space="preserve">“an intervention provided by a more senior member of a profession to a more junior colleague or colleagues who typically (but not always) are members of that same profession. This relationship is evaluative and hierarchical, extends over time, and enhances professional functioning” (p. 9). </w:t>
      </w:r>
    </w:p>
    <w:p w:rsidR="00EA56F3" w:rsidRDefault="00EA56F3" w:rsidP="00EA56F3">
      <w:pPr>
        <w:spacing w:line="480" w:lineRule="auto"/>
        <w:rPr>
          <w:rFonts w:ascii="Times New Roman" w:hAnsi="Times New Roman"/>
        </w:rPr>
      </w:pPr>
      <w:r>
        <w:rPr>
          <w:rFonts w:ascii="Times New Roman" w:hAnsi="Times New Roman"/>
        </w:rPr>
        <w:t>Others, such as Cohen (2004) define supervision as</w:t>
      </w:r>
    </w:p>
    <w:p w:rsidR="00EA56F3" w:rsidRDefault="00EA56F3" w:rsidP="00EA56F3">
      <w:pPr>
        <w:spacing w:line="480" w:lineRule="auto"/>
        <w:ind w:left="720"/>
        <w:rPr>
          <w:rFonts w:ascii="Times New Roman" w:hAnsi="Times New Roman"/>
        </w:rPr>
      </w:pPr>
      <w:r>
        <w:rPr>
          <w:rFonts w:ascii="Times New Roman" w:hAnsi="Times New Roman"/>
        </w:rPr>
        <w:t xml:space="preserve">“a process whereby a person in a supervisory role facilitates the professional growth of one or more designated supervisees to help them attain knowledge, improve their skills, and strengthen their professional attitudes and values as they provide clinical services to their clients” (p. 3). </w:t>
      </w:r>
    </w:p>
    <w:p w:rsidR="00EA56F3" w:rsidRDefault="00EA56F3" w:rsidP="00EA56F3">
      <w:pPr>
        <w:spacing w:line="480" w:lineRule="auto"/>
        <w:rPr>
          <w:rFonts w:ascii="Times New Roman" w:hAnsi="Times New Roman"/>
        </w:rPr>
      </w:pPr>
      <w:r>
        <w:rPr>
          <w:rFonts w:ascii="Times New Roman" w:hAnsi="Times New Roman"/>
        </w:rPr>
        <w:t xml:space="preserve">Within both of these definitions is the idea of progression and learning. While these definitions are well thought out and encompass many of the critical aspects of clinical supervision, they lack one thing that I value: simplicity. </w:t>
      </w:r>
    </w:p>
    <w:p w:rsidR="001D32AD" w:rsidRDefault="001D32AD" w:rsidP="00EA56F3">
      <w:pPr>
        <w:spacing w:line="480" w:lineRule="auto"/>
        <w:rPr>
          <w:rFonts w:ascii="Times New Roman" w:hAnsi="Times New Roman"/>
        </w:rPr>
      </w:pPr>
      <w:r>
        <w:rPr>
          <w:rFonts w:ascii="Times New Roman" w:hAnsi="Times New Roman"/>
        </w:rPr>
        <w:lastRenderedPageBreak/>
        <w:tab/>
        <w:t xml:space="preserve">While simplicity will inherently lack the ability to describe all aspects of supervision, it does allow </w:t>
      </w:r>
      <w:r w:rsidR="00CC1312">
        <w:rPr>
          <w:rFonts w:ascii="Times New Roman" w:hAnsi="Times New Roman"/>
        </w:rPr>
        <w:t>flexibility and variations that are present in both the supervisor and supervisee. Holloway (1987) echoes the problems with complexities in other model</w:t>
      </w:r>
      <w:r w:rsidR="00077E16">
        <w:rPr>
          <w:rFonts w:ascii="Times New Roman" w:hAnsi="Times New Roman"/>
        </w:rPr>
        <w:t>s</w:t>
      </w:r>
      <w:r w:rsidR="00CC1312">
        <w:rPr>
          <w:rFonts w:ascii="Times New Roman" w:hAnsi="Times New Roman"/>
        </w:rPr>
        <w:t xml:space="preserve"> stating that models that are complex in their definition and implementation “lack the elegance and simplicity usually expected of ‘truth’” (p. 211). Holloway (1987) also contends that by having a broad definition for all the aspects of supervision it could “endanger the usefulness of the developmental approach” (p. 211). It is true, and I have found in my own experiences, that when there are </w:t>
      </w:r>
      <w:r w:rsidR="00077E16">
        <w:rPr>
          <w:rFonts w:ascii="Times New Roman" w:hAnsi="Times New Roman"/>
        </w:rPr>
        <w:t>too many</w:t>
      </w:r>
      <w:r w:rsidR="00CC1312">
        <w:rPr>
          <w:rFonts w:ascii="Times New Roman" w:hAnsi="Times New Roman"/>
        </w:rPr>
        <w:t xml:space="preserve"> layers and variations of development it is nearly impossible to keep track of them all. </w:t>
      </w:r>
      <w:r w:rsidR="00DE7809">
        <w:rPr>
          <w:rFonts w:ascii="Times New Roman" w:hAnsi="Times New Roman"/>
        </w:rPr>
        <w:t xml:space="preserve">Thus, my definition of clinical supervision is: the process of counselor development for the purpose of allowing the counselor to be autonomous. More specifically, autonomy progression. </w:t>
      </w:r>
    </w:p>
    <w:p w:rsidR="003B6137" w:rsidRDefault="00DE7809" w:rsidP="00CC1312">
      <w:pPr>
        <w:spacing w:line="480" w:lineRule="auto"/>
        <w:rPr>
          <w:rFonts w:ascii="Times New Roman" w:hAnsi="Times New Roman"/>
        </w:rPr>
      </w:pPr>
      <w:r>
        <w:rPr>
          <w:rFonts w:ascii="Times New Roman" w:hAnsi="Times New Roman"/>
        </w:rPr>
        <w:tab/>
        <w:t xml:space="preserve">The key word to this definition is “autonomous.” To avoid sounding like a robotics </w:t>
      </w:r>
      <w:r w:rsidR="00115D20">
        <w:rPr>
          <w:rFonts w:ascii="Times New Roman" w:hAnsi="Times New Roman"/>
        </w:rPr>
        <w:t xml:space="preserve">program description, I will further define what is meant by autonomy. This idea comes from the principles found in the process of learning to fly. It can be said that the goal of flight instruction is </w:t>
      </w:r>
      <w:r w:rsidR="00564885">
        <w:rPr>
          <w:rFonts w:ascii="Times New Roman" w:hAnsi="Times New Roman"/>
        </w:rPr>
        <w:t>to prepare the student to fly an aircraft on their own. The key to flight training is to know at all times what the airplane is doing and to know how to cause it to respond in the way the pilot wants (</w:t>
      </w:r>
      <w:r w:rsidR="00564885" w:rsidRPr="00564885">
        <w:rPr>
          <w:rFonts w:ascii="Times New Roman" w:hAnsi="Times New Roman"/>
        </w:rPr>
        <w:t>Voorbach</w:t>
      </w:r>
      <w:r w:rsidR="00564885">
        <w:rPr>
          <w:rFonts w:ascii="Times New Roman" w:hAnsi="Times New Roman"/>
        </w:rPr>
        <w:t>, 2013). It is thus imperative that the pilot be trained to know the process to handle any adverse situation. This preparation instills confidence in the student pilot and allows the instructor to be confident the student pilot can handle the airplane safely. A student pilot will begin with “solo” flights in which they are flying the plane without the instructor in the aircraft, but not yet “approved” to fly in this manner without permission from the instructor (having a private pilot’s license). Additionally, the private pilot license has been called a “license to learn” (</w:t>
      </w:r>
      <w:r w:rsidR="00564885" w:rsidRPr="00564885">
        <w:rPr>
          <w:rFonts w:ascii="Times New Roman" w:hAnsi="Times New Roman"/>
        </w:rPr>
        <w:t>Voorbach</w:t>
      </w:r>
      <w:r w:rsidR="00564885">
        <w:rPr>
          <w:rFonts w:ascii="Times New Roman" w:hAnsi="Times New Roman"/>
        </w:rPr>
        <w:t xml:space="preserve">, 2013, n.p.). Even after the pilot has demonstrated skills and is licensed, essentially </w:t>
      </w:r>
      <w:r w:rsidR="00564885">
        <w:rPr>
          <w:rFonts w:ascii="Times New Roman" w:hAnsi="Times New Roman"/>
        </w:rPr>
        <w:lastRenderedPageBreak/>
        <w:t xml:space="preserve">being autonomous, they continually must learn and be prepared for unexpected situations. Weiss (2016) describes his flight experience as </w:t>
      </w:r>
      <w:r w:rsidR="003B6137">
        <w:rPr>
          <w:rFonts w:ascii="Times New Roman" w:hAnsi="Times New Roman"/>
        </w:rPr>
        <w:t>never being alone. He states, “e</w:t>
      </w:r>
      <w:r w:rsidR="003B6137" w:rsidRPr="003B6137">
        <w:rPr>
          <w:rFonts w:ascii="Times New Roman" w:hAnsi="Times New Roman"/>
        </w:rPr>
        <w:t>ven if I am the only one in the airplane, I am in the</w:t>
      </w:r>
      <w:r w:rsidR="003B6137">
        <w:rPr>
          <w:rFonts w:ascii="Times New Roman" w:hAnsi="Times New Roman"/>
        </w:rPr>
        <w:t xml:space="preserve"> company of very special people” (Weiss, 2016, n.p.). The impact and lessons learned from flight instructors will (and should) stay with the pilot during their career in order to remain safe for themselves and others. </w:t>
      </w:r>
    </w:p>
    <w:p w:rsidR="00103E02" w:rsidRDefault="003B6137" w:rsidP="003B6137">
      <w:pPr>
        <w:spacing w:line="480" w:lineRule="auto"/>
        <w:ind w:firstLine="720"/>
        <w:rPr>
          <w:rFonts w:ascii="Times New Roman" w:hAnsi="Times New Roman"/>
        </w:rPr>
      </w:pPr>
      <w:r>
        <w:rPr>
          <w:rFonts w:ascii="Times New Roman" w:hAnsi="Times New Roman"/>
        </w:rPr>
        <w:t xml:space="preserve">This is the idea of autonomy within the goal of supervision. Just as a licensed pilot is free to fly on their own autonomously, a licensed counselor can “fly” on their own with their clients. However, during the supervision process, as in flight training, the supervisor must prepare, evaluate, and encourage the supervisee to be able to be autonomous with their clients. There are two types of pilots that are the most dangerous: the newly licensed pilot, and a pilot with thousands of hours of flight time </w:t>
      </w:r>
      <w:r w:rsidR="00AC43D9">
        <w:rPr>
          <w:rFonts w:ascii="Times New Roman" w:hAnsi="Times New Roman"/>
        </w:rPr>
        <w:t xml:space="preserve">(Bazargan &amp; Guzhva, </w:t>
      </w:r>
      <w:r w:rsidR="00AC43D9" w:rsidRPr="003B6137">
        <w:rPr>
          <w:rFonts w:ascii="Times New Roman" w:hAnsi="Times New Roman"/>
        </w:rPr>
        <w:t>2011).</w:t>
      </w:r>
      <w:r w:rsidR="00AC43D9">
        <w:rPr>
          <w:rFonts w:ascii="Times New Roman" w:hAnsi="Times New Roman"/>
        </w:rPr>
        <w:t xml:space="preserve"> Therefore, autonomy does not include absence of error or need for continued learning. The same would be said for my definition of autonomy. The supervisee will be guided towards the goal of autonomy once licensed. However, the continued learning, and input from others </w:t>
      </w:r>
      <w:r w:rsidR="005C2AFD">
        <w:rPr>
          <w:rFonts w:ascii="Times New Roman" w:hAnsi="Times New Roman"/>
        </w:rPr>
        <w:t xml:space="preserve">would be emphasized and </w:t>
      </w:r>
      <w:r w:rsidR="00AC43D9">
        <w:rPr>
          <w:rFonts w:ascii="Times New Roman" w:hAnsi="Times New Roman"/>
        </w:rPr>
        <w:t xml:space="preserve">should continue. </w:t>
      </w:r>
    </w:p>
    <w:p w:rsidR="00AC43D9" w:rsidRDefault="00AC43D9" w:rsidP="00AC43D9">
      <w:pPr>
        <w:spacing w:line="480" w:lineRule="auto"/>
        <w:jc w:val="center"/>
        <w:rPr>
          <w:rFonts w:ascii="Times New Roman" w:hAnsi="Times New Roman"/>
          <w:b/>
        </w:rPr>
      </w:pPr>
      <w:r>
        <w:rPr>
          <w:rFonts w:ascii="Times New Roman" w:hAnsi="Times New Roman"/>
          <w:b/>
        </w:rPr>
        <w:t>Role of the Supervisor</w:t>
      </w:r>
    </w:p>
    <w:p w:rsidR="000B205B" w:rsidRDefault="00AC43D9" w:rsidP="00AC43D9">
      <w:pPr>
        <w:spacing w:line="480" w:lineRule="auto"/>
        <w:rPr>
          <w:rFonts w:ascii="Times New Roman" w:hAnsi="Times New Roman"/>
        </w:rPr>
      </w:pPr>
      <w:r>
        <w:rPr>
          <w:rFonts w:ascii="Times New Roman" w:hAnsi="Times New Roman"/>
        </w:rPr>
        <w:tab/>
      </w:r>
      <w:r w:rsidR="00415FEE">
        <w:rPr>
          <w:rFonts w:ascii="Times New Roman" w:hAnsi="Times New Roman"/>
        </w:rPr>
        <w:t xml:space="preserve">The role of the supervisor remains somewhat fluid based on the needs and progression of the supervisee. Ultimately, the supervisor is a teacher. The new counselor would be uncertain in their skills and thus look to the supervisor for guidance and instruction on how to handle the clients that they see. However, the supervisor must also provide insight into how the person of the supervisee may be affecting or being affected by the counseling process. As in flight instruction, the instructor must know if the attitude, tiredness, or emotions of the student could </w:t>
      </w:r>
      <w:r w:rsidR="00415FEE">
        <w:rPr>
          <w:rFonts w:ascii="Times New Roman" w:hAnsi="Times New Roman"/>
        </w:rPr>
        <w:lastRenderedPageBreak/>
        <w:t xml:space="preserve">make a flight unsafe. </w:t>
      </w:r>
      <w:r w:rsidR="005C2AFD">
        <w:rPr>
          <w:rFonts w:ascii="Times New Roman" w:hAnsi="Times New Roman"/>
        </w:rPr>
        <w:t xml:space="preserve">Parallel process, transference, countertransference, and other dynamics that affect the counseling process for the supervisee should all be understood and facilitated by the supervisor. </w:t>
      </w:r>
    </w:p>
    <w:p w:rsidR="005C2AFD" w:rsidRDefault="005C2AFD" w:rsidP="00AC43D9">
      <w:pPr>
        <w:spacing w:line="480" w:lineRule="auto"/>
        <w:rPr>
          <w:rFonts w:ascii="Times New Roman" w:hAnsi="Times New Roman"/>
        </w:rPr>
      </w:pPr>
      <w:r>
        <w:rPr>
          <w:rFonts w:ascii="Times New Roman" w:hAnsi="Times New Roman"/>
        </w:rPr>
        <w:tab/>
        <w:t xml:space="preserve">Additionally, since the goal of supervision in this model is to bring the supervisee </w:t>
      </w:r>
      <w:r w:rsidR="005E0835">
        <w:rPr>
          <w:rFonts w:ascii="Times New Roman" w:hAnsi="Times New Roman"/>
        </w:rPr>
        <w:t xml:space="preserve">to a development level of autonomy, the supervisor must also act as a facilitator. Rønnestad &amp; Skovholt </w:t>
      </w:r>
      <w:r w:rsidR="005E0835" w:rsidRPr="005C2AFD">
        <w:rPr>
          <w:rFonts w:ascii="Times New Roman" w:hAnsi="Times New Roman"/>
        </w:rPr>
        <w:t>(19</w:t>
      </w:r>
      <w:r w:rsidR="005E0835">
        <w:rPr>
          <w:rFonts w:ascii="Times New Roman" w:hAnsi="Times New Roman"/>
        </w:rPr>
        <w:t xml:space="preserve">92) conclude in their study that “development involves a movement from reliance on external authority to reliance on internal authority” (p. 514). Thus the supervisor facilitates this process through knowing where the supervisee is developmentally and choosing the right approach to progress the supervisee. </w:t>
      </w:r>
    </w:p>
    <w:p w:rsidR="00B705BA" w:rsidRDefault="00415FEE" w:rsidP="00B705BA">
      <w:pPr>
        <w:spacing w:line="480" w:lineRule="auto"/>
        <w:ind w:firstLine="720"/>
        <w:rPr>
          <w:rFonts w:ascii="Times New Roman" w:hAnsi="Times New Roman"/>
        </w:rPr>
      </w:pPr>
      <w:r>
        <w:rPr>
          <w:rFonts w:ascii="Times New Roman" w:hAnsi="Times New Roman"/>
        </w:rPr>
        <w:t xml:space="preserve">Finally, the supervisor must be ready to challenge the supervisee if needed. While the new supervisee would not respond to criticism very well, the more advanced supervisee may need prodding for lack of progression. Since the goal is autonomy, anything that would hinder the progression to that should be addressed and eliminated. </w:t>
      </w:r>
      <w:r w:rsidR="000B205B">
        <w:rPr>
          <w:rFonts w:ascii="Times New Roman" w:hAnsi="Times New Roman"/>
        </w:rPr>
        <w:t xml:space="preserve">This can be </w:t>
      </w:r>
      <w:r w:rsidR="005E0835">
        <w:rPr>
          <w:rFonts w:ascii="Times New Roman" w:hAnsi="Times New Roman"/>
        </w:rPr>
        <w:t>done through one of three approaches. The choices are a directive approach, non-directive approach, or positive withdraw (Wright, 2001). A quick understanding of each of these approaches lies in the following statements: “This is what you do” (Directive), “What do you think?” (Non-directive), and “You do it” (Positive Withdraw) (Wright, 2001). It is the supervisor</w:t>
      </w:r>
      <w:r w:rsidR="00B705BA">
        <w:rPr>
          <w:rFonts w:ascii="Times New Roman" w:hAnsi="Times New Roman"/>
        </w:rPr>
        <w:t>’</w:t>
      </w:r>
      <w:r w:rsidR="005E0835">
        <w:rPr>
          <w:rFonts w:ascii="Times New Roman" w:hAnsi="Times New Roman"/>
        </w:rPr>
        <w:t>s role to choose and implement the correct approach within the development of the supervisor in order to bring about autonomy.</w:t>
      </w:r>
    </w:p>
    <w:p w:rsidR="00B705BA" w:rsidRDefault="00B705BA" w:rsidP="00B705BA">
      <w:pPr>
        <w:spacing w:line="480" w:lineRule="auto"/>
        <w:ind w:firstLine="720"/>
        <w:rPr>
          <w:rFonts w:ascii="Times New Roman" w:hAnsi="Times New Roman"/>
        </w:rPr>
      </w:pPr>
    </w:p>
    <w:p w:rsidR="00B705BA" w:rsidRDefault="00B705BA" w:rsidP="00B705BA">
      <w:pPr>
        <w:spacing w:line="480" w:lineRule="auto"/>
        <w:ind w:firstLine="720"/>
        <w:rPr>
          <w:rFonts w:ascii="Times New Roman" w:hAnsi="Times New Roman"/>
        </w:rPr>
      </w:pPr>
    </w:p>
    <w:p w:rsidR="00B705BA" w:rsidRDefault="00B705BA" w:rsidP="00B705BA">
      <w:pPr>
        <w:spacing w:line="480" w:lineRule="auto"/>
        <w:ind w:firstLine="720"/>
        <w:rPr>
          <w:rFonts w:ascii="Times New Roman" w:hAnsi="Times New Roman"/>
        </w:rPr>
      </w:pPr>
    </w:p>
    <w:p w:rsidR="00B705BA" w:rsidRDefault="000B205B" w:rsidP="00B705BA">
      <w:pPr>
        <w:spacing w:line="480" w:lineRule="auto"/>
        <w:jc w:val="center"/>
        <w:rPr>
          <w:rFonts w:ascii="Times New Roman" w:hAnsi="Times New Roman"/>
        </w:rPr>
      </w:pPr>
      <w:r>
        <w:rPr>
          <w:rFonts w:ascii="Times New Roman" w:hAnsi="Times New Roman"/>
          <w:b/>
        </w:rPr>
        <w:lastRenderedPageBreak/>
        <w:t>Evaluation and Development</w:t>
      </w:r>
    </w:p>
    <w:p w:rsidR="00AC43D9" w:rsidRPr="00AC43D9" w:rsidRDefault="00B705BA" w:rsidP="00B705BA">
      <w:pPr>
        <w:spacing w:line="480" w:lineRule="auto"/>
        <w:ind w:firstLine="720"/>
        <w:rPr>
          <w:rFonts w:ascii="Times New Roman" w:hAnsi="Times New Roman"/>
        </w:rPr>
      </w:pPr>
      <w:r>
        <w:rPr>
          <w:rFonts w:ascii="Times New Roman" w:hAnsi="Times New Roman"/>
        </w:rPr>
        <w:t xml:space="preserve">Evaluation is an ongoing process throughout the progression of supervision. Development of the supervisee </w:t>
      </w:r>
      <w:r w:rsidR="00672856">
        <w:rPr>
          <w:rFonts w:ascii="Times New Roman" w:hAnsi="Times New Roman"/>
        </w:rPr>
        <w:t xml:space="preserve">specifically in the supervisee’s ability to be autonomous, but also in the process of supervision. </w:t>
      </w:r>
      <w:r w:rsidR="00415FEE">
        <w:rPr>
          <w:rFonts w:ascii="Times New Roman" w:hAnsi="Times New Roman"/>
        </w:rPr>
        <w:t>The process of the supervision</w:t>
      </w:r>
      <w:r w:rsidR="00E427FB">
        <w:rPr>
          <w:rFonts w:ascii="Times New Roman" w:hAnsi="Times New Roman"/>
        </w:rPr>
        <w:t xml:space="preserve"> is fourfold: to first teach the skills necessary, evaluate the use of those skills, determine the impact of the person of the supervisee, and release the supervisee into autonomy. </w:t>
      </w:r>
      <w:r w:rsidR="00091B27">
        <w:rPr>
          <w:rFonts w:ascii="Times New Roman" w:hAnsi="Times New Roman"/>
        </w:rPr>
        <w:t xml:space="preserve">Apart from the last step, all of these steps in the process are fluid. There will be teaching, evaluation, and refection on the person of the counselor throughout the supervision process. The model is not linear but more cyclical with ability to enter the process at any point.  </w:t>
      </w:r>
    </w:p>
    <w:p w:rsidR="003B6137" w:rsidRDefault="003B6137" w:rsidP="00CC1312">
      <w:pPr>
        <w:spacing w:line="480" w:lineRule="auto"/>
        <w:rPr>
          <w:rFonts w:ascii="Times New Roman" w:hAnsi="Times New Roman"/>
        </w:rPr>
      </w:pPr>
      <w:r>
        <w:rPr>
          <w:rFonts w:ascii="Times New Roman" w:hAnsi="Times New Roman"/>
        </w:rPr>
        <w:tab/>
      </w:r>
      <w:r w:rsidR="003D22CD">
        <w:rPr>
          <w:rFonts w:ascii="Times New Roman" w:hAnsi="Times New Roman"/>
        </w:rPr>
        <w:t xml:space="preserve">Similar to the lifespan development model, there is progression through the stages that the supervisor is responsible for understanding and facilitating. The beginning stage, or first step in my model, begins with the understanding that the supervisee has little knowledge and confidence in their skills. In this beginning stage of flight instruction, a flight instructor will do all the takeoffs and landings (the critical phases of flight) and allow the student to perform limited maneuvers. At all times the flight instructor can take control of the aircraft if safety is endangered. Similarly, the supervisor is ultimately and legally responsible for the clients of his supervisee and the progression of the supervisee. Thus teaching the skills needed and providing strong structure is an important first step. The comfort for the fledgling counselor is to know that their supervisor is only a phone call away, just as a flight student knows their instructor is in the next seat. </w:t>
      </w:r>
    </w:p>
    <w:p w:rsidR="00EA56F3" w:rsidRDefault="00672856" w:rsidP="00103E02">
      <w:pPr>
        <w:spacing w:line="480" w:lineRule="auto"/>
        <w:rPr>
          <w:rFonts w:ascii="Times New Roman" w:hAnsi="Times New Roman"/>
        </w:rPr>
      </w:pPr>
      <w:r>
        <w:rPr>
          <w:rFonts w:ascii="Times New Roman" w:hAnsi="Times New Roman"/>
        </w:rPr>
        <w:tab/>
        <w:t xml:space="preserve">The evaluation in this early stage will be centered around direct methods of assessment. </w:t>
      </w:r>
      <w:r w:rsidR="009E5253">
        <w:rPr>
          <w:rFonts w:ascii="Times New Roman" w:hAnsi="Times New Roman"/>
        </w:rPr>
        <w:t>Videotaped</w:t>
      </w:r>
      <w:r>
        <w:rPr>
          <w:rFonts w:ascii="Times New Roman" w:hAnsi="Times New Roman"/>
        </w:rPr>
        <w:t xml:space="preserve"> sessions are the preferred method along with live observation when possible. Since </w:t>
      </w:r>
      <w:r>
        <w:rPr>
          <w:rFonts w:ascii="Times New Roman" w:hAnsi="Times New Roman"/>
        </w:rPr>
        <w:lastRenderedPageBreak/>
        <w:t xml:space="preserve">the supervisee is a novice in so many areas, they may not know what things to discuss or be aware of when just discussing a client. Thus, by direct observation, the supervisor is able to know exactly what happens in a session and provide feedback as well as know where the supervisee is developmentally. </w:t>
      </w:r>
      <w:r w:rsidR="00091B27">
        <w:rPr>
          <w:rFonts w:ascii="Times New Roman" w:hAnsi="Times New Roman"/>
        </w:rPr>
        <w:t xml:space="preserve">Indirect methods such as self-evaluations and case studies will be used once the supervisee progresses more into autonomy. </w:t>
      </w:r>
      <w:r w:rsidR="00743586">
        <w:rPr>
          <w:rFonts w:ascii="Times New Roman" w:hAnsi="Times New Roman"/>
        </w:rPr>
        <w:t xml:space="preserve">Since the supervisory relationship is an unequal relationship, there is a fine balance between the evaluation process and the supervisory relationship. This will be discussed more later. </w:t>
      </w:r>
    </w:p>
    <w:p w:rsidR="002A464E" w:rsidRDefault="002A464E" w:rsidP="00103E02">
      <w:pPr>
        <w:spacing w:line="480" w:lineRule="auto"/>
        <w:rPr>
          <w:rFonts w:ascii="Times New Roman" w:hAnsi="Times New Roman"/>
        </w:rPr>
      </w:pPr>
      <w:r>
        <w:rPr>
          <w:rFonts w:ascii="Times New Roman" w:hAnsi="Times New Roman"/>
        </w:rPr>
        <w:tab/>
        <w:t>As the supervisee begins to develop from a novice towards autonomy, they can begin to develop confidence in their skills and even choice of interventions. However, with each new client or presenting problem, the developmental cycle can begin all over again. As in the example of flight instruction, it can be seen that just because a new pilot can land at a large airport, does not mean they are safe to land at a much smaller one with a cross wind (across the runway instead of parallel). Similarly, a new supervisee who has good reflection skills with a depressed client does not mean they have the same ability with an agitated</w:t>
      </w:r>
      <w:r w:rsidR="003968CE">
        <w:rPr>
          <w:rFonts w:ascii="Times New Roman" w:hAnsi="Times New Roman"/>
        </w:rPr>
        <w:t>,</w:t>
      </w:r>
      <w:r>
        <w:rPr>
          <w:rFonts w:ascii="Times New Roman" w:hAnsi="Times New Roman"/>
        </w:rPr>
        <w:t xml:space="preserve"> angry client. </w:t>
      </w:r>
      <w:r w:rsidR="001E1071">
        <w:rPr>
          <w:rFonts w:ascii="Times New Roman" w:hAnsi="Times New Roman"/>
        </w:rPr>
        <w:t xml:space="preserve">The supervisee may be autonomous with the former client but not the latter. Thus the process of supervision will continue in this new area of uncertainty. </w:t>
      </w:r>
    </w:p>
    <w:p w:rsidR="00706223" w:rsidRDefault="003968CE" w:rsidP="00706223">
      <w:pPr>
        <w:spacing w:line="480" w:lineRule="auto"/>
        <w:rPr>
          <w:rFonts w:ascii="Times New Roman" w:hAnsi="Times New Roman"/>
        </w:rPr>
      </w:pPr>
      <w:r>
        <w:rPr>
          <w:rFonts w:ascii="Times New Roman" w:hAnsi="Times New Roman"/>
        </w:rPr>
        <w:tab/>
        <w:t>Determining the final step can be a more challenging enterprise. The question arises, when does a supervisee become autonomous in their counseling?</w:t>
      </w:r>
      <w:r w:rsidR="00085F77">
        <w:rPr>
          <w:rFonts w:ascii="Times New Roman" w:hAnsi="Times New Roman"/>
        </w:rPr>
        <w:t xml:space="preserve"> I would argue that true autonomy is never reached. As stated above, continued learning and external authority input should be a continued enterprise for the autonomous supervisee. </w:t>
      </w:r>
      <w:r w:rsidR="008251AD">
        <w:rPr>
          <w:rFonts w:ascii="Times New Roman" w:hAnsi="Times New Roman"/>
        </w:rPr>
        <w:t>Most</w:t>
      </w:r>
      <w:r w:rsidR="00085F77">
        <w:rPr>
          <w:rFonts w:ascii="Times New Roman" w:hAnsi="Times New Roman"/>
        </w:rPr>
        <w:t xml:space="preserve"> often the supervisory process ends once a supervisee completes the educational or licensure requirement they are attempting to achieve. However, there is a growing desire to develop more restorative and </w:t>
      </w:r>
      <w:r w:rsidR="00085F77">
        <w:rPr>
          <w:rFonts w:ascii="Times New Roman" w:hAnsi="Times New Roman"/>
        </w:rPr>
        <w:lastRenderedPageBreak/>
        <w:t xml:space="preserve">rehabilitative purposes for supervision (Bernard &amp; Goodyear, 2014). For example, supervision has been found to reduce the burnout rate of substance abuse counselors </w:t>
      </w:r>
      <w:r w:rsidR="00706223">
        <w:rPr>
          <w:rFonts w:ascii="Times New Roman" w:hAnsi="Times New Roman"/>
        </w:rPr>
        <w:t>(Knudsen,</w:t>
      </w:r>
      <w:r w:rsidR="00706223" w:rsidRPr="00706223">
        <w:rPr>
          <w:rFonts w:ascii="Times New Roman" w:hAnsi="Times New Roman"/>
        </w:rPr>
        <w:t xml:space="preserve"> D</w:t>
      </w:r>
      <w:r w:rsidR="00706223">
        <w:rPr>
          <w:rFonts w:ascii="Times New Roman" w:hAnsi="Times New Roman"/>
        </w:rPr>
        <w:t xml:space="preserve">ucharme, &amp; Roman, </w:t>
      </w:r>
      <w:r w:rsidR="00706223" w:rsidRPr="00706223">
        <w:rPr>
          <w:rFonts w:ascii="Times New Roman" w:hAnsi="Times New Roman"/>
        </w:rPr>
        <w:t>2008).</w:t>
      </w:r>
      <w:r w:rsidR="00706223">
        <w:rPr>
          <w:rFonts w:ascii="Times New Roman" w:hAnsi="Times New Roman"/>
        </w:rPr>
        <w:t xml:space="preserve"> Additionally, the supervisee will still have the external input from a state board of counseling as well as employment supervisors or others that have oversight of them</w:t>
      </w:r>
      <w:r w:rsidR="007750B0">
        <w:rPr>
          <w:rFonts w:ascii="Times New Roman" w:hAnsi="Times New Roman"/>
        </w:rPr>
        <w:t xml:space="preserve"> even after licensure or graduation</w:t>
      </w:r>
      <w:r w:rsidR="00706223">
        <w:rPr>
          <w:rFonts w:ascii="Times New Roman" w:hAnsi="Times New Roman"/>
        </w:rPr>
        <w:t xml:space="preserve">. Thus the supervision model of autonomy progression I am proposing should not be one the plateaus at degree confirmation or licensure. It should continue to be emphasized by the supervisor. The difference is the responsibility shifts from the supervisor providing the supervision to the supervisee seeking it out. The internal motivation should take over. </w:t>
      </w:r>
    </w:p>
    <w:p w:rsidR="00706223" w:rsidRDefault="0002771E" w:rsidP="00706223">
      <w:pPr>
        <w:spacing w:line="480" w:lineRule="auto"/>
        <w:jc w:val="center"/>
        <w:rPr>
          <w:rFonts w:ascii="Times New Roman" w:hAnsi="Times New Roman"/>
          <w:b/>
        </w:rPr>
      </w:pPr>
      <w:r>
        <w:rPr>
          <w:rFonts w:ascii="Times New Roman" w:hAnsi="Times New Roman"/>
          <w:b/>
        </w:rPr>
        <w:t>Counseling Theory</w:t>
      </w:r>
    </w:p>
    <w:p w:rsidR="0002771E" w:rsidRDefault="0002771E" w:rsidP="0002771E">
      <w:pPr>
        <w:spacing w:line="480" w:lineRule="auto"/>
        <w:rPr>
          <w:rFonts w:ascii="Times New Roman" w:hAnsi="Times New Roman"/>
        </w:rPr>
      </w:pPr>
      <w:r>
        <w:rPr>
          <w:rFonts w:ascii="Times New Roman" w:hAnsi="Times New Roman"/>
        </w:rPr>
        <w:tab/>
        <w:t xml:space="preserve">Simply because of my experience and comfort level, this supervision model will have a strong relationship to cognitive-behavioral therapy (CBT). Skills that will be taught and interventions given for this model of supervision will tend to have a CBT bent. Additionally, the process of autonomy progression finds many of its goals in a CBT approach. Cognitive behavioral supervision </w:t>
      </w:r>
      <w:r w:rsidR="006716EE">
        <w:rPr>
          <w:rFonts w:ascii="Times New Roman" w:hAnsi="Times New Roman"/>
        </w:rPr>
        <w:t>contains such common goals as teaching “appropriate therapist behaviors and extinguishing inappropriate behavior” (Bernard &amp; Goodyear, 2014, p. 28). Skill acquisiti</w:t>
      </w:r>
      <w:r w:rsidR="008251AD">
        <w:rPr>
          <w:rFonts w:ascii="Times New Roman" w:hAnsi="Times New Roman"/>
        </w:rPr>
        <w:t>on through learned behavior is</w:t>
      </w:r>
      <w:r w:rsidR="006716EE">
        <w:rPr>
          <w:rFonts w:ascii="Times New Roman" w:hAnsi="Times New Roman"/>
        </w:rPr>
        <w:t xml:space="preserve"> foundational to my supervision model. </w:t>
      </w:r>
    </w:p>
    <w:p w:rsidR="006716EE" w:rsidRDefault="006716EE" w:rsidP="0002771E">
      <w:pPr>
        <w:spacing w:line="480" w:lineRule="auto"/>
        <w:rPr>
          <w:rFonts w:ascii="Times New Roman" w:hAnsi="Times New Roman"/>
        </w:rPr>
      </w:pPr>
      <w:r>
        <w:rPr>
          <w:rFonts w:ascii="Times New Roman" w:hAnsi="Times New Roman"/>
        </w:rPr>
        <w:tab/>
        <w:t xml:space="preserve">The process of a supervision session is based on the CBT theory as well. Bernard &amp; Goodyear (2014) give an example of a CBT supervision session which has been adapted to this model. First, there is a check-in, followed by setting the agenda for the session and reviewing goals of supervision. The supervisor will then ask about previous homework assignments and any previous clients or cases that are of concern to the supervisor. The agenda of this session will </w:t>
      </w:r>
      <w:r>
        <w:rPr>
          <w:rFonts w:ascii="Times New Roman" w:hAnsi="Times New Roman"/>
        </w:rPr>
        <w:lastRenderedPageBreak/>
        <w:t xml:space="preserve">then be carried out for the purpose of skills acquisition and behavior change in the supervisee. This can be done through review of a video session or discussing a difficult case of </w:t>
      </w:r>
      <w:r w:rsidR="008251AD">
        <w:rPr>
          <w:rFonts w:ascii="Times New Roman" w:hAnsi="Times New Roman"/>
        </w:rPr>
        <w:t xml:space="preserve">a </w:t>
      </w:r>
      <w:r>
        <w:rPr>
          <w:rFonts w:ascii="Times New Roman" w:hAnsi="Times New Roman"/>
        </w:rPr>
        <w:t xml:space="preserve">client the supervisee has. </w:t>
      </w:r>
      <w:r w:rsidR="00743586">
        <w:rPr>
          <w:rFonts w:ascii="Times New Roman" w:hAnsi="Times New Roman"/>
        </w:rPr>
        <w:t>This process along with all the other aspects of this model that have been discussed should be understood within the framework of the supervisory relationship.</w:t>
      </w:r>
    </w:p>
    <w:p w:rsidR="00743586" w:rsidRDefault="00743586" w:rsidP="00743586">
      <w:pPr>
        <w:spacing w:line="480" w:lineRule="auto"/>
        <w:jc w:val="center"/>
        <w:rPr>
          <w:rFonts w:ascii="Times New Roman" w:hAnsi="Times New Roman"/>
          <w:b/>
        </w:rPr>
      </w:pPr>
      <w:r>
        <w:rPr>
          <w:rFonts w:ascii="Times New Roman" w:hAnsi="Times New Roman"/>
          <w:b/>
        </w:rPr>
        <w:t>Supervisory Relationship</w:t>
      </w:r>
    </w:p>
    <w:p w:rsidR="00743586" w:rsidRDefault="00743586" w:rsidP="00743586">
      <w:pPr>
        <w:spacing w:line="480" w:lineRule="auto"/>
        <w:rPr>
          <w:rFonts w:ascii="Times New Roman" w:hAnsi="Times New Roman"/>
        </w:rPr>
      </w:pPr>
      <w:r>
        <w:rPr>
          <w:rFonts w:ascii="Times New Roman" w:hAnsi="Times New Roman"/>
        </w:rPr>
        <w:tab/>
        <w:t xml:space="preserve">A discussion on an effective supervision model </w:t>
      </w:r>
      <w:r w:rsidR="00511F48">
        <w:rPr>
          <w:rFonts w:ascii="Times New Roman" w:hAnsi="Times New Roman"/>
        </w:rPr>
        <w:t>would not be complete without a brief discussion on the importance of the supervisor-supervisee relationship. Cohen (2004) states that successful clinicians find a way to build rapport and be relatable to their clients or supervisees. Without this factor and awareness of this relationship by the supervisor, the progression toward autonomy will be greatly hindered. As in flight instruction, a stressful cockpit is an unsafe one. Similarly, an unsafe supervisory relationship can cause stress and lack of improvement in the supervisee. Thus skills such as being a supportive presence, utilizing engagement skills, listening, empathy, and self-management are all critical to the progression toward autonomy in the supervisee</w:t>
      </w:r>
      <w:r w:rsidR="00EB60F5">
        <w:rPr>
          <w:rFonts w:ascii="Times New Roman" w:hAnsi="Times New Roman"/>
        </w:rPr>
        <w:t xml:space="preserve"> (Cohen, 2004)</w:t>
      </w:r>
      <w:r w:rsidR="00511F48">
        <w:rPr>
          <w:rFonts w:ascii="Times New Roman" w:hAnsi="Times New Roman"/>
        </w:rPr>
        <w:t xml:space="preserve">. </w:t>
      </w:r>
    </w:p>
    <w:p w:rsidR="00511F48" w:rsidRDefault="00511F48" w:rsidP="00511F48">
      <w:pPr>
        <w:spacing w:line="480" w:lineRule="auto"/>
        <w:jc w:val="center"/>
        <w:rPr>
          <w:rFonts w:ascii="Times New Roman" w:hAnsi="Times New Roman"/>
          <w:b/>
        </w:rPr>
      </w:pPr>
      <w:r>
        <w:rPr>
          <w:rFonts w:ascii="Times New Roman" w:hAnsi="Times New Roman"/>
          <w:b/>
        </w:rPr>
        <w:t>Conclusion and Reflection</w:t>
      </w:r>
    </w:p>
    <w:p w:rsidR="00511F48" w:rsidRPr="00511F48" w:rsidRDefault="00511F48" w:rsidP="00511F48">
      <w:pPr>
        <w:spacing w:line="480" w:lineRule="auto"/>
        <w:rPr>
          <w:rFonts w:ascii="Times New Roman" w:hAnsi="Times New Roman"/>
        </w:rPr>
      </w:pPr>
      <w:r>
        <w:rPr>
          <w:rFonts w:ascii="Times New Roman" w:hAnsi="Times New Roman"/>
        </w:rPr>
        <w:tab/>
      </w:r>
      <w:r w:rsidR="00EB60F5">
        <w:rPr>
          <w:rFonts w:ascii="Times New Roman" w:hAnsi="Times New Roman"/>
        </w:rPr>
        <w:t>While I am very new to the understanding of supervision, there are some advantages to this model as</w:t>
      </w:r>
      <w:r w:rsidR="008251AD">
        <w:rPr>
          <w:rFonts w:ascii="Times New Roman" w:hAnsi="Times New Roman"/>
        </w:rPr>
        <w:t xml:space="preserve"> well as some shortcomings</w:t>
      </w:r>
      <w:r w:rsidR="00EB60F5">
        <w:rPr>
          <w:rFonts w:ascii="Times New Roman" w:hAnsi="Times New Roman"/>
        </w:rPr>
        <w:t>. Simpl</w:t>
      </w:r>
      <w:r w:rsidR="008251AD">
        <w:rPr>
          <w:rFonts w:ascii="Times New Roman" w:hAnsi="Times New Roman"/>
        </w:rPr>
        <w:t xml:space="preserve">icity is an important factor </w:t>
      </w:r>
      <w:r w:rsidR="00EB60F5">
        <w:rPr>
          <w:rFonts w:ascii="Times New Roman" w:hAnsi="Times New Roman"/>
        </w:rPr>
        <w:t>which I desire for any model. However, jus</w:t>
      </w:r>
      <w:r w:rsidR="008251AD">
        <w:rPr>
          <w:rFonts w:ascii="Times New Roman" w:hAnsi="Times New Roman"/>
        </w:rPr>
        <w:t>t like in the ability to fly an</w:t>
      </w:r>
      <w:r w:rsidR="00EB60F5">
        <w:rPr>
          <w:rFonts w:ascii="Times New Roman" w:hAnsi="Times New Roman"/>
        </w:rPr>
        <w:t xml:space="preserve"> airplane, there are complexities that cannot be ignored. By having a model that is simplistic in its goal of allowing the supervisee to reach autonomy, you can quickly evaluate any skill or intervention that may benefit of hinder this process. Yet there are some shortcomings to this model. It does not account for cultural differences or variations in learning styles of the supervisee. More could be said regarding what </w:t>
      </w:r>
      <w:r w:rsidR="00EB60F5">
        <w:rPr>
          <w:rFonts w:ascii="Times New Roman" w:hAnsi="Times New Roman"/>
        </w:rPr>
        <w:lastRenderedPageBreak/>
        <w:t>it means to be autonomous and understanding the need to continue to rely on others</w:t>
      </w:r>
      <w:r w:rsidR="003B7044">
        <w:rPr>
          <w:rFonts w:ascii="Times New Roman" w:hAnsi="Times New Roman"/>
        </w:rPr>
        <w:t>’</w:t>
      </w:r>
      <w:bookmarkStart w:id="0" w:name="_GoBack"/>
      <w:bookmarkEnd w:id="0"/>
      <w:r w:rsidR="00EB60F5">
        <w:rPr>
          <w:rFonts w:ascii="Times New Roman" w:hAnsi="Times New Roman"/>
        </w:rPr>
        <w:t xml:space="preserve"> expertise. Just because I can get my pilot’s license does not mean I am ready to fly everything that has wings. In the same manner, just because a supervisee is autonomous does not mean they are equipped for every situation. It does mean they are prepared ethically, relationally, and personally to handle it to the best of their ability. </w:t>
      </w: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103E02" w:rsidRDefault="00103E02" w:rsidP="00103E02">
      <w:pPr>
        <w:spacing w:line="480" w:lineRule="auto"/>
        <w:rPr>
          <w:rFonts w:ascii="Times New Roman" w:hAnsi="Times New Roman"/>
        </w:rPr>
      </w:pPr>
    </w:p>
    <w:p w:rsidR="00702A9A" w:rsidRDefault="00702A9A" w:rsidP="00702A9A">
      <w:pPr>
        <w:spacing w:line="480" w:lineRule="auto"/>
        <w:jc w:val="center"/>
        <w:rPr>
          <w:rFonts w:ascii="Times New Roman" w:hAnsi="Times New Roman"/>
        </w:rPr>
      </w:pPr>
      <w:r>
        <w:rPr>
          <w:rFonts w:ascii="Times New Roman" w:hAnsi="Times New Roman"/>
        </w:rPr>
        <w:lastRenderedPageBreak/>
        <w:t>References</w:t>
      </w:r>
    </w:p>
    <w:p w:rsidR="003B6137" w:rsidRDefault="003B6137" w:rsidP="00103E02">
      <w:pPr>
        <w:spacing w:line="480" w:lineRule="auto"/>
        <w:ind w:left="720" w:hanging="720"/>
        <w:rPr>
          <w:rFonts w:ascii="Times New Roman" w:hAnsi="Times New Roman"/>
        </w:rPr>
      </w:pPr>
      <w:r w:rsidRPr="003B6137">
        <w:rPr>
          <w:rFonts w:ascii="Times New Roman" w:hAnsi="Times New Roman"/>
        </w:rPr>
        <w:t xml:space="preserve">Bazargan, M., &amp; Guzhva, V. S. (2011). Impact of gender, age and experience of pilots on general aviation accidents. </w:t>
      </w:r>
      <w:r w:rsidRPr="003B6137">
        <w:rPr>
          <w:rFonts w:ascii="Times New Roman" w:hAnsi="Times New Roman"/>
          <w:i/>
        </w:rPr>
        <w:t>Accident Analysis &amp; Prevention</w:t>
      </w:r>
      <w:r w:rsidRPr="003B6137">
        <w:rPr>
          <w:rFonts w:ascii="Times New Roman" w:hAnsi="Times New Roman"/>
        </w:rPr>
        <w:t>, 43(3), 962-970.</w:t>
      </w:r>
    </w:p>
    <w:p w:rsidR="001E3342" w:rsidRDefault="00103E02" w:rsidP="00103E02">
      <w:pPr>
        <w:spacing w:line="480" w:lineRule="auto"/>
        <w:ind w:left="720" w:hanging="720"/>
        <w:rPr>
          <w:rFonts w:ascii="Times New Roman" w:hAnsi="Times New Roman"/>
        </w:rPr>
      </w:pPr>
      <w:r w:rsidRPr="00103E02">
        <w:rPr>
          <w:rFonts w:ascii="Times New Roman" w:hAnsi="Times New Roman"/>
        </w:rPr>
        <w:t xml:space="preserve">Bernard, J. M., &amp; Goodyear, R. K. (2014). </w:t>
      </w:r>
      <w:r w:rsidRPr="008E0AC1">
        <w:rPr>
          <w:rFonts w:ascii="Times New Roman" w:hAnsi="Times New Roman"/>
          <w:i/>
        </w:rPr>
        <w:t>Fundamentals of clinical supervision</w:t>
      </w:r>
      <w:r w:rsidR="008E0AC1">
        <w:rPr>
          <w:rFonts w:ascii="Times New Roman" w:hAnsi="Times New Roman"/>
        </w:rPr>
        <w:t>. Boston, MA</w:t>
      </w:r>
      <w:r w:rsidRPr="00103E02">
        <w:rPr>
          <w:rFonts w:ascii="Times New Roman" w:hAnsi="Times New Roman"/>
        </w:rPr>
        <w:t>: Pearson.</w:t>
      </w:r>
    </w:p>
    <w:p w:rsidR="00103E02" w:rsidRDefault="00103E02" w:rsidP="00103E02">
      <w:pPr>
        <w:spacing w:line="480" w:lineRule="auto"/>
        <w:ind w:left="720" w:hanging="720"/>
        <w:rPr>
          <w:rFonts w:ascii="Times New Roman" w:hAnsi="Times New Roman"/>
        </w:rPr>
      </w:pPr>
      <w:r w:rsidRPr="00103E02">
        <w:rPr>
          <w:rFonts w:ascii="Times New Roman" w:hAnsi="Times New Roman"/>
        </w:rPr>
        <w:t xml:space="preserve">Cohen, R. I. (2004). </w:t>
      </w:r>
      <w:r w:rsidRPr="008E0AC1">
        <w:rPr>
          <w:rFonts w:ascii="Times New Roman" w:hAnsi="Times New Roman"/>
          <w:i/>
        </w:rPr>
        <w:t>Clinical supervision: what to do and how to do it</w:t>
      </w:r>
      <w:r w:rsidRPr="00103E02">
        <w:rPr>
          <w:rFonts w:ascii="Times New Roman" w:hAnsi="Times New Roman"/>
        </w:rPr>
        <w:t>. Belmont, CA: Brooks/Cole--Thomson Learning.</w:t>
      </w:r>
    </w:p>
    <w:p w:rsidR="00CC1312" w:rsidRDefault="00CC1312" w:rsidP="00103E02">
      <w:pPr>
        <w:spacing w:line="480" w:lineRule="auto"/>
        <w:ind w:left="720" w:hanging="720"/>
        <w:rPr>
          <w:rFonts w:ascii="Times New Roman" w:hAnsi="Times New Roman"/>
        </w:rPr>
      </w:pPr>
      <w:r w:rsidRPr="00CC1312">
        <w:rPr>
          <w:rFonts w:ascii="Times New Roman" w:hAnsi="Times New Roman"/>
        </w:rPr>
        <w:t xml:space="preserve">Holloway, E. L. (1987). Developmental models of supervision: Is it development?. </w:t>
      </w:r>
      <w:r w:rsidRPr="00CC1312">
        <w:rPr>
          <w:rFonts w:ascii="Times New Roman" w:hAnsi="Times New Roman"/>
          <w:i/>
        </w:rPr>
        <w:t>Professional Psychology: Research and Practice</w:t>
      </w:r>
      <w:r w:rsidRPr="00CC1312">
        <w:rPr>
          <w:rFonts w:ascii="Times New Roman" w:hAnsi="Times New Roman"/>
        </w:rPr>
        <w:t>, 18(3), 209.</w:t>
      </w:r>
    </w:p>
    <w:p w:rsidR="00706223" w:rsidRDefault="00706223" w:rsidP="00103E02">
      <w:pPr>
        <w:spacing w:line="480" w:lineRule="auto"/>
        <w:ind w:left="720" w:hanging="720"/>
        <w:rPr>
          <w:rFonts w:ascii="Times New Roman" w:hAnsi="Times New Roman"/>
        </w:rPr>
      </w:pPr>
      <w:r w:rsidRPr="00706223">
        <w:rPr>
          <w:rFonts w:ascii="Times New Roman" w:hAnsi="Times New Roman"/>
        </w:rPr>
        <w:t xml:space="preserve">Knudsen, H. K., Ducharme, L. J., &amp; Roman, P. M. (2008). Clinical supervision, emotional exhaustion, and turnover intention: A study of substance abuse treatment counselors in the Clinical Trials Network of the National Institute on Drug Abuse. </w:t>
      </w:r>
      <w:r w:rsidRPr="00706223">
        <w:rPr>
          <w:rFonts w:ascii="Times New Roman" w:hAnsi="Times New Roman"/>
          <w:i/>
        </w:rPr>
        <w:t>Journal of substance abuse treatment</w:t>
      </w:r>
      <w:r w:rsidRPr="00706223">
        <w:rPr>
          <w:rFonts w:ascii="Times New Roman" w:hAnsi="Times New Roman"/>
        </w:rPr>
        <w:t>, 35(4), 387-395.</w:t>
      </w:r>
    </w:p>
    <w:p w:rsidR="005C2AFD" w:rsidRDefault="005C2AFD" w:rsidP="00103E02">
      <w:pPr>
        <w:spacing w:line="480" w:lineRule="auto"/>
        <w:ind w:left="720" w:hanging="720"/>
        <w:rPr>
          <w:rFonts w:ascii="Times New Roman" w:hAnsi="Times New Roman"/>
        </w:rPr>
      </w:pPr>
      <w:r w:rsidRPr="005C2AFD">
        <w:rPr>
          <w:rFonts w:ascii="Times New Roman" w:hAnsi="Times New Roman"/>
        </w:rPr>
        <w:t xml:space="preserve">Rønnestad, M. H., &amp; Skovholt, T. M. (1992). Themes in therapist and counselor development. </w:t>
      </w:r>
      <w:r w:rsidRPr="005C2AFD">
        <w:rPr>
          <w:rFonts w:ascii="Times New Roman" w:hAnsi="Times New Roman"/>
          <w:i/>
        </w:rPr>
        <w:t>Journal of Counseling and Development</w:t>
      </w:r>
      <w:r w:rsidRPr="005C2AFD">
        <w:rPr>
          <w:rFonts w:ascii="Times New Roman" w:hAnsi="Times New Roman"/>
        </w:rPr>
        <w:t>, 70, 505-515.</w:t>
      </w:r>
    </w:p>
    <w:p w:rsidR="00564885" w:rsidRDefault="00564885" w:rsidP="00103E02">
      <w:pPr>
        <w:spacing w:line="480" w:lineRule="auto"/>
        <w:ind w:left="720" w:hanging="720"/>
        <w:rPr>
          <w:rFonts w:ascii="Times New Roman" w:hAnsi="Times New Roman"/>
        </w:rPr>
      </w:pPr>
      <w:r w:rsidRPr="00564885">
        <w:rPr>
          <w:rFonts w:ascii="Times New Roman" w:hAnsi="Times New Roman"/>
        </w:rPr>
        <w:t xml:space="preserve">Voorbach, N. (2013). </w:t>
      </w:r>
      <w:r w:rsidRPr="00564885">
        <w:rPr>
          <w:rFonts w:ascii="Times New Roman" w:hAnsi="Times New Roman"/>
          <w:i/>
        </w:rPr>
        <w:t>Pilot training 'struggling' with modern challenges</w:t>
      </w:r>
      <w:r w:rsidRPr="00564885">
        <w:rPr>
          <w:rFonts w:ascii="Times New Roman" w:hAnsi="Times New Roman"/>
        </w:rPr>
        <w:t>. Retrieved March 27, 2017, from https://www.eurocockpit.be/stories/20130306/pilot-training-struggling-with-modern-challenges</w:t>
      </w:r>
    </w:p>
    <w:p w:rsidR="00115D20" w:rsidRDefault="00115D20" w:rsidP="00103E02">
      <w:pPr>
        <w:spacing w:line="480" w:lineRule="auto"/>
        <w:ind w:left="720" w:hanging="720"/>
        <w:rPr>
          <w:rFonts w:ascii="Times New Roman" w:hAnsi="Times New Roman"/>
        </w:rPr>
      </w:pPr>
      <w:r>
        <w:rPr>
          <w:rFonts w:ascii="Times New Roman" w:hAnsi="Times New Roman"/>
        </w:rPr>
        <w:t>Weiss, V. (2016</w:t>
      </w:r>
      <w:r w:rsidRPr="00115D20">
        <w:rPr>
          <w:rFonts w:ascii="Times New Roman" w:hAnsi="Times New Roman"/>
        </w:rPr>
        <w:t xml:space="preserve">). </w:t>
      </w:r>
      <w:r w:rsidRPr="00115D20">
        <w:rPr>
          <w:rFonts w:ascii="Times New Roman" w:hAnsi="Times New Roman"/>
          <w:i/>
        </w:rPr>
        <w:t>What Makes an Effective Certified Flight Instructor?</w:t>
      </w:r>
      <w:r w:rsidRPr="00115D20">
        <w:rPr>
          <w:rFonts w:ascii="Times New Roman" w:hAnsi="Times New Roman"/>
        </w:rPr>
        <w:t xml:space="preserve"> Retrieved March 27, 2017, from https://disciplesofflight.com/effective-certified-flight-instructor/</w:t>
      </w:r>
    </w:p>
    <w:p w:rsidR="008705E7" w:rsidRDefault="00536CDA" w:rsidP="00EB60F5">
      <w:pPr>
        <w:spacing w:line="480" w:lineRule="auto"/>
        <w:ind w:left="720" w:hanging="720"/>
        <w:rPr>
          <w:rFonts w:ascii="Times New Roman" w:hAnsi="Times New Roman"/>
        </w:rPr>
      </w:pPr>
      <w:r w:rsidRPr="00536CDA">
        <w:rPr>
          <w:rFonts w:ascii="Times New Roman" w:hAnsi="Times New Roman"/>
        </w:rPr>
        <w:t xml:space="preserve">Wright, N. (2001) </w:t>
      </w:r>
      <w:r w:rsidRPr="001D32AD">
        <w:rPr>
          <w:rFonts w:ascii="Times New Roman" w:hAnsi="Times New Roman"/>
          <w:i/>
        </w:rPr>
        <w:t>‘The Counselling Supervisor’</w:t>
      </w:r>
      <w:r w:rsidRPr="00536CDA">
        <w:rPr>
          <w:rFonts w:ascii="Times New Roman" w:hAnsi="Times New Roman"/>
        </w:rPr>
        <w:t>, The Christian Counsellor, April-June, Issue 9, pp21-24.</w:t>
      </w:r>
    </w:p>
    <w:sectPr w:rsidR="008705E7" w:rsidSect="00B0206D">
      <w:headerReference w:type="default" r:id="rId8"/>
      <w:headerReference w:type="first" r:id="rId9"/>
      <w:pgSz w:w="12240" w:h="15840" w:code="1"/>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A3" w:rsidRDefault="00325DA3">
      <w:r>
        <w:separator/>
      </w:r>
    </w:p>
  </w:endnote>
  <w:endnote w:type="continuationSeparator" w:id="0">
    <w:p w:rsidR="00325DA3" w:rsidRDefault="0032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A3" w:rsidRDefault="00325DA3">
      <w:r>
        <w:separator/>
      </w:r>
    </w:p>
  </w:footnote>
  <w:footnote w:type="continuationSeparator" w:id="0">
    <w:p w:rsidR="00325DA3" w:rsidRDefault="0032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C9" w:rsidRPr="007E02A4" w:rsidRDefault="00627096" w:rsidP="004053A0">
    <w:pPr>
      <w:pStyle w:val="Header"/>
      <w:rPr>
        <w:rFonts w:ascii="Times New Roman" w:hAnsi="Times New Roman"/>
      </w:rPr>
    </w:pPr>
    <w:r>
      <w:rPr>
        <w:rFonts w:ascii="Times New Roman" w:hAnsi="Times New Roman"/>
      </w:rPr>
      <w:ptab w:relativeTo="margin" w:alignment="left" w:leader="none"/>
    </w:r>
    <w:r w:rsidR="00103E02">
      <w:rPr>
        <w:rFonts w:ascii="Times New Roman" w:hAnsi="Times New Roman"/>
      </w:rPr>
      <w:t>SUPERVISION MODEL</w:t>
    </w:r>
    <w:r w:rsidR="00973B80">
      <w:rPr>
        <w:rFonts w:ascii="Times New Roman" w:hAnsi="Times New Roman"/>
      </w:rPr>
      <w:t xml:space="preserve">        </w:t>
    </w:r>
    <w:r w:rsidR="00B0206D" w:rsidRPr="008F3659">
      <w:rPr>
        <w:rFonts w:ascii="Times New Roman" w:hAnsi="Times New Roman"/>
      </w:rPr>
      <w:t xml:space="preserve">               </w:t>
    </w:r>
    <w:r w:rsidR="00F244E8" w:rsidRPr="008F3659">
      <w:rPr>
        <w:rFonts w:ascii="Times New Roman" w:hAnsi="Times New Roman"/>
      </w:rPr>
      <w:t xml:space="preserve">     </w:t>
    </w:r>
    <w:r w:rsidR="00B0206D" w:rsidRPr="008F3659">
      <w:rPr>
        <w:rFonts w:ascii="Times New Roman" w:hAnsi="Times New Roman"/>
      </w:rPr>
      <w:t xml:space="preserve">                                                                          </w:t>
    </w:r>
    <w:r w:rsidR="001134C9" w:rsidRPr="008F3659">
      <w:rPr>
        <w:rFonts w:ascii="Times New Roman" w:hAnsi="Times New Roman"/>
      </w:rPr>
      <w:t xml:space="preserve">     </w:t>
    </w:r>
    <w:r w:rsidR="00302FF0" w:rsidRPr="008F3659">
      <w:rPr>
        <w:rStyle w:val="PageNumber"/>
        <w:rFonts w:ascii="Times New Roman" w:hAnsi="Times New Roman"/>
      </w:rPr>
      <w:fldChar w:fldCharType="begin"/>
    </w:r>
    <w:r w:rsidR="001134C9" w:rsidRPr="008F3659">
      <w:rPr>
        <w:rStyle w:val="PageNumber"/>
        <w:rFonts w:ascii="Times New Roman" w:hAnsi="Times New Roman"/>
      </w:rPr>
      <w:instrText xml:space="preserve"> PAGE </w:instrText>
    </w:r>
    <w:r w:rsidR="00302FF0" w:rsidRPr="008F3659">
      <w:rPr>
        <w:rStyle w:val="PageNumber"/>
        <w:rFonts w:ascii="Times New Roman" w:hAnsi="Times New Roman"/>
      </w:rPr>
      <w:fldChar w:fldCharType="separate"/>
    </w:r>
    <w:r w:rsidR="003B7044">
      <w:rPr>
        <w:rStyle w:val="PageNumber"/>
        <w:rFonts w:ascii="Times New Roman" w:hAnsi="Times New Roman"/>
        <w:noProof/>
      </w:rPr>
      <w:t>12</w:t>
    </w:r>
    <w:r w:rsidR="00302FF0" w:rsidRPr="008F3659">
      <w:rPr>
        <w:rStyle w:val="PageNumber"/>
        <w:rFonts w:ascii="Times New Roman" w:hAnsi="Times New Roman"/>
      </w:rPr>
      <w:fldChar w:fldCharType="end"/>
    </w:r>
  </w:p>
  <w:p w:rsidR="001134C9" w:rsidRDefault="00113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06D" w:rsidRPr="00B0206D" w:rsidRDefault="00B0206D" w:rsidP="00B0206D">
    <w:pPr>
      <w:spacing w:line="480" w:lineRule="auto"/>
      <w:rPr>
        <w:rFonts w:ascii="Times New Roman" w:hAnsi="Times New Roman"/>
      </w:rPr>
    </w:pPr>
    <w:r w:rsidRPr="00977DE4">
      <w:rPr>
        <w:rFonts w:ascii="Times New Roman" w:hAnsi="Times New Roman"/>
      </w:rPr>
      <w:t xml:space="preserve">Running head: </w:t>
    </w:r>
    <w:r w:rsidR="00103E02">
      <w:rPr>
        <w:rFonts w:ascii="Times New Roman" w:hAnsi="Times New Roman"/>
      </w:rPr>
      <w:t xml:space="preserve">SUPERVISION MODEL      </w:t>
    </w:r>
    <w:r w:rsidR="00507B1E">
      <w:rPr>
        <w:rFonts w:ascii="Times New Roman" w:hAnsi="Times New Roman"/>
      </w:rPr>
      <w:tab/>
      <w:t xml:space="preserve">        </w:t>
    </w:r>
    <w:r w:rsidR="00C65E03">
      <w:rPr>
        <w:rFonts w:ascii="Times New Roman" w:hAnsi="Times New Roman"/>
      </w:rPr>
      <w:t xml:space="preserve">     </w:t>
    </w:r>
    <w:r w:rsidR="00F244E8">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w:t>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1B78"/>
    <w:multiLevelType w:val="hybridMultilevel"/>
    <w:tmpl w:val="FCD05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AC089F"/>
    <w:multiLevelType w:val="multilevel"/>
    <w:tmpl w:val="E688B67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A254D94"/>
    <w:multiLevelType w:val="multilevel"/>
    <w:tmpl w:val="DE9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72390D"/>
    <w:multiLevelType w:val="multilevel"/>
    <w:tmpl w:val="CB1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C0631"/>
    <w:multiLevelType w:val="hybridMultilevel"/>
    <w:tmpl w:val="71484EC6"/>
    <w:lvl w:ilvl="0" w:tplc="CF7EBB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D1"/>
    <w:rsid w:val="000039F4"/>
    <w:rsid w:val="000048AE"/>
    <w:rsid w:val="00011DE9"/>
    <w:rsid w:val="00020D52"/>
    <w:rsid w:val="0002771E"/>
    <w:rsid w:val="00030DD9"/>
    <w:rsid w:val="00035BC6"/>
    <w:rsid w:val="00050C86"/>
    <w:rsid w:val="00066857"/>
    <w:rsid w:val="00067A76"/>
    <w:rsid w:val="00077155"/>
    <w:rsid w:val="0007719D"/>
    <w:rsid w:val="00077E16"/>
    <w:rsid w:val="00085F77"/>
    <w:rsid w:val="00086BA0"/>
    <w:rsid w:val="00091B27"/>
    <w:rsid w:val="00093E1D"/>
    <w:rsid w:val="00097857"/>
    <w:rsid w:val="000B129D"/>
    <w:rsid w:val="000B205B"/>
    <w:rsid w:val="000B31DC"/>
    <w:rsid w:val="000B411D"/>
    <w:rsid w:val="000B5CD7"/>
    <w:rsid w:val="000B7A88"/>
    <w:rsid w:val="000C744B"/>
    <w:rsid w:val="000D18BD"/>
    <w:rsid w:val="000D54E9"/>
    <w:rsid w:val="000D5CC8"/>
    <w:rsid w:val="000D6B57"/>
    <w:rsid w:val="000E0D49"/>
    <w:rsid w:val="000F44E9"/>
    <w:rsid w:val="000F714F"/>
    <w:rsid w:val="0010301B"/>
    <w:rsid w:val="00103E02"/>
    <w:rsid w:val="001048C1"/>
    <w:rsid w:val="00105420"/>
    <w:rsid w:val="001100FF"/>
    <w:rsid w:val="001134C9"/>
    <w:rsid w:val="00115D20"/>
    <w:rsid w:val="00120EE7"/>
    <w:rsid w:val="00122C89"/>
    <w:rsid w:val="00125655"/>
    <w:rsid w:val="00127CA1"/>
    <w:rsid w:val="00132A16"/>
    <w:rsid w:val="00133C9F"/>
    <w:rsid w:val="00142FA8"/>
    <w:rsid w:val="00145F55"/>
    <w:rsid w:val="00167C09"/>
    <w:rsid w:val="00170EE8"/>
    <w:rsid w:val="001736C8"/>
    <w:rsid w:val="00174688"/>
    <w:rsid w:val="00174F38"/>
    <w:rsid w:val="0017720E"/>
    <w:rsid w:val="00183EC6"/>
    <w:rsid w:val="00186D6E"/>
    <w:rsid w:val="00196F18"/>
    <w:rsid w:val="001A334D"/>
    <w:rsid w:val="001A42B8"/>
    <w:rsid w:val="001B2BAF"/>
    <w:rsid w:val="001B61C8"/>
    <w:rsid w:val="001B66DE"/>
    <w:rsid w:val="001C2B0C"/>
    <w:rsid w:val="001C598D"/>
    <w:rsid w:val="001C5CFB"/>
    <w:rsid w:val="001D32AD"/>
    <w:rsid w:val="001E1071"/>
    <w:rsid w:val="001E110B"/>
    <w:rsid w:val="001E3277"/>
    <w:rsid w:val="001E3342"/>
    <w:rsid w:val="001E385E"/>
    <w:rsid w:val="001E4B2D"/>
    <w:rsid w:val="001F32C4"/>
    <w:rsid w:val="001F6173"/>
    <w:rsid w:val="00202C89"/>
    <w:rsid w:val="002057BC"/>
    <w:rsid w:val="002062BF"/>
    <w:rsid w:val="00210CED"/>
    <w:rsid w:val="00222F29"/>
    <w:rsid w:val="002279E5"/>
    <w:rsid w:val="00235AFA"/>
    <w:rsid w:val="00246A03"/>
    <w:rsid w:val="00251A3F"/>
    <w:rsid w:val="0025721C"/>
    <w:rsid w:val="00262CE3"/>
    <w:rsid w:val="002666F0"/>
    <w:rsid w:val="00274E8D"/>
    <w:rsid w:val="00283ED2"/>
    <w:rsid w:val="002864DA"/>
    <w:rsid w:val="00297E37"/>
    <w:rsid w:val="002A00DB"/>
    <w:rsid w:val="002A0F14"/>
    <w:rsid w:val="002A464E"/>
    <w:rsid w:val="002B3A8F"/>
    <w:rsid w:val="002B4902"/>
    <w:rsid w:val="002B52C7"/>
    <w:rsid w:val="002C1BE9"/>
    <w:rsid w:val="002C5415"/>
    <w:rsid w:val="002C73B8"/>
    <w:rsid w:val="002D11BD"/>
    <w:rsid w:val="002D24B4"/>
    <w:rsid w:val="002D2589"/>
    <w:rsid w:val="002E289B"/>
    <w:rsid w:val="002E429A"/>
    <w:rsid w:val="002E5A1C"/>
    <w:rsid w:val="002F54AB"/>
    <w:rsid w:val="0030192D"/>
    <w:rsid w:val="00302FF0"/>
    <w:rsid w:val="00305D5E"/>
    <w:rsid w:val="00316310"/>
    <w:rsid w:val="00316377"/>
    <w:rsid w:val="00316520"/>
    <w:rsid w:val="003177D7"/>
    <w:rsid w:val="00322F12"/>
    <w:rsid w:val="00325DA3"/>
    <w:rsid w:val="003277FE"/>
    <w:rsid w:val="00327D08"/>
    <w:rsid w:val="00330928"/>
    <w:rsid w:val="00337CEE"/>
    <w:rsid w:val="00340FF2"/>
    <w:rsid w:val="0034330C"/>
    <w:rsid w:val="003532B5"/>
    <w:rsid w:val="00353D4D"/>
    <w:rsid w:val="00354EAF"/>
    <w:rsid w:val="00357EBD"/>
    <w:rsid w:val="003706AC"/>
    <w:rsid w:val="003721A9"/>
    <w:rsid w:val="0037298C"/>
    <w:rsid w:val="00374B2F"/>
    <w:rsid w:val="00376225"/>
    <w:rsid w:val="00376B66"/>
    <w:rsid w:val="00377546"/>
    <w:rsid w:val="00381532"/>
    <w:rsid w:val="003815B9"/>
    <w:rsid w:val="003859A1"/>
    <w:rsid w:val="003873F0"/>
    <w:rsid w:val="0039065F"/>
    <w:rsid w:val="00392735"/>
    <w:rsid w:val="00393813"/>
    <w:rsid w:val="003968CE"/>
    <w:rsid w:val="003A35BE"/>
    <w:rsid w:val="003B1C61"/>
    <w:rsid w:val="003B5D0C"/>
    <w:rsid w:val="003B6137"/>
    <w:rsid w:val="003B6DF6"/>
    <w:rsid w:val="003B7044"/>
    <w:rsid w:val="003B7E0E"/>
    <w:rsid w:val="003C23BF"/>
    <w:rsid w:val="003C5CF1"/>
    <w:rsid w:val="003D22CD"/>
    <w:rsid w:val="003D64CC"/>
    <w:rsid w:val="003D7597"/>
    <w:rsid w:val="003E09C3"/>
    <w:rsid w:val="003E1E4E"/>
    <w:rsid w:val="003E228B"/>
    <w:rsid w:val="003F0F1E"/>
    <w:rsid w:val="003F1327"/>
    <w:rsid w:val="003F4E32"/>
    <w:rsid w:val="003F6912"/>
    <w:rsid w:val="00402999"/>
    <w:rsid w:val="00403483"/>
    <w:rsid w:val="004053A0"/>
    <w:rsid w:val="00405F4F"/>
    <w:rsid w:val="004076D7"/>
    <w:rsid w:val="00410F1F"/>
    <w:rsid w:val="00415FEE"/>
    <w:rsid w:val="00422F0E"/>
    <w:rsid w:val="00423A2F"/>
    <w:rsid w:val="00423A70"/>
    <w:rsid w:val="00427469"/>
    <w:rsid w:val="00431195"/>
    <w:rsid w:val="00433DFE"/>
    <w:rsid w:val="00434DDA"/>
    <w:rsid w:val="00435059"/>
    <w:rsid w:val="00437FDD"/>
    <w:rsid w:val="004467E2"/>
    <w:rsid w:val="00450BF3"/>
    <w:rsid w:val="00450CEA"/>
    <w:rsid w:val="004570E3"/>
    <w:rsid w:val="004622D6"/>
    <w:rsid w:val="00475762"/>
    <w:rsid w:val="00476128"/>
    <w:rsid w:val="00476DC3"/>
    <w:rsid w:val="00477B62"/>
    <w:rsid w:val="00477E56"/>
    <w:rsid w:val="00480C3D"/>
    <w:rsid w:val="00482614"/>
    <w:rsid w:val="00490599"/>
    <w:rsid w:val="0049170C"/>
    <w:rsid w:val="00495A68"/>
    <w:rsid w:val="00495C2B"/>
    <w:rsid w:val="004A113B"/>
    <w:rsid w:val="004A3A26"/>
    <w:rsid w:val="004A6598"/>
    <w:rsid w:val="004B6A1F"/>
    <w:rsid w:val="004C1137"/>
    <w:rsid w:val="004C6682"/>
    <w:rsid w:val="004D0A14"/>
    <w:rsid w:val="004D3F80"/>
    <w:rsid w:val="004E05AF"/>
    <w:rsid w:val="004E199F"/>
    <w:rsid w:val="004E1C29"/>
    <w:rsid w:val="004E4B79"/>
    <w:rsid w:val="004F0763"/>
    <w:rsid w:val="004F1B98"/>
    <w:rsid w:val="004F21CC"/>
    <w:rsid w:val="004F3D5E"/>
    <w:rsid w:val="004F53B5"/>
    <w:rsid w:val="004F5F79"/>
    <w:rsid w:val="004F7DFB"/>
    <w:rsid w:val="0050238A"/>
    <w:rsid w:val="00503711"/>
    <w:rsid w:val="00507B1E"/>
    <w:rsid w:val="00510633"/>
    <w:rsid w:val="00511E4B"/>
    <w:rsid w:val="00511F48"/>
    <w:rsid w:val="0051471D"/>
    <w:rsid w:val="005151E0"/>
    <w:rsid w:val="00515A56"/>
    <w:rsid w:val="005251AC"/>
    <w:rsid w:val="005251EC"/>
    <w:rsid w:val="00532D40"/>
    <w:rsid w:val="00533059"/>
    <w:rsid w:val="00534357"/>
    <w:rsid w:val="00535509"/>
    <w:rsid w:val="005364B7"/>
    <w:rsid w:val="00536CDA"/>
    <w:rsid w:val="00536FC0"/>
    <w:rsid w:val="00541766"/>
    <w:rsid w:val="00542B9E"/>
    <w:rsid w:val="00544E87"/>
    <w:rsid w:val="005467E4"/>
    <w:rsid w:val="00555132"/>
    <w:rsid w:val="0056272A"/>
    <w:rsid w:val="00564885"/>
    <w:rsid w:val="005658FD"/>
    <w:rsid w:val="0057191D"/>
    <w:rsid w:val="00580CF3"/>
    <w:rsid w:val="00580DFD"/>
    <w:rsid w:val="005813AB"/>
    <w:rsid w:val="00581DF3"/>
    <w:rsid w:val="005846D0"/>
    <w:rsid w:val="00596CBB"/>
    <w:rsid w:val="005A1969"/>
    <w:rsid w:val="005A2B5C"/>
    <w:rsid w:val="005A3E0B"/>
    <w:rsid w:val="005A4F79"/>
    <w:rsid w:val="005A648E"/>
    <w:rsid w:val="005A7D6B"/>
    <w:rsid w:val="005B5F95"/>
    <w:rsid w:val="005C0AAE"/>
    <w:rsid w:val="005C223A"/>
    <w:rsid w:val="005C2AFD"/>
    <w:rsid w:val="005C4B85"/>
    <w:rsid w:val="005C797B"/>
    <w:rsid w:val="005D02A5"/>
    <w:rsid w:val="005D0606"/>
    <w:rsid w:val="005D6845"/>
    <w:rsid w:val="005E0835"/>
    <w:rsid w:val="005E2A7A"/>
    <w:rsid w:val="005E58B4"/>
    <w:rsid w:val="005E6352"/>
    <w:rsid w:val="005E68E4"/>
    <w:rsid w:val="005F3449"/>
    <w:rsid w:val="005F348F"/>
    <w:rsid w:val="005F6757"/>
    <w:rsid w:val="00601497"/>
    <w:rsid w:val="006030C7"/>
    <w:rsid w:val="006104CB"/>
    <w:rsid w:val="006106CF"/>
    <w:rsid w:val="006124D2"/>
    <w:rsid w:val="006157E9"/>
    <w:rsid w:val="00615818"/>
    <w:rsid w:val="00626668"/>
    <w:rsid w:val="00627096"/>
    <w:rsid w:val="00627482"/>
    <w:rsid w:val="0064767C"/>
    <w:rsid w:val="00653CDB"/>
    <w:rsid w:val="00654000"/>
    <w:rsid w:val="00661B0C"/>
    <w:rsid w:val="006634A9"/>
    <w:rsid w:val="00664875"/>
    <w:rsid w:val="006660C0"/>
    <w:rsid w:val="0066648F"/>
    <w:rsid w:val="006716EE"/>
    <w:rsid w:val="00672856"/>
    <w:rsid w:val="00675C8B"/>
    <w:rsid w:val="00675E33"/>
    <w:rsid w:val="00677C50"/>
    <w:rsid w:val="006912A8"/>
    <w:rsid w:val="0069130F"/>
    <w:rsid w:val="006A318F"/>
    <w:rsid w:val="006A3D42"/>
    <w:rsid w:val="006A68C5"/>
    <w:rsid w:val="006B0B73"/>
    <w:rsid w:val="006B0DA6"/>
    <w:rsid w:val="006B0EE4"/>
    <w:rsid w:val="006B282E"/>
    <w:rsid w:val="006B4C8D"/>
    <w:rsid w:val="006C4A52"/>
    <w:rsid w:val="006D7214"/>
    <w:rsid w:val="006D72BF"/>
    <w:rsid w:val="006E200F"/>
    <w:rsid w:val="006E5476"/>
    <w:rsid w:val="006E5716"/>
    <w:rsid w:val="006E7FB1"/>
    <w:rsid w:val="006F0575"/>
    <w:rsid w:val="006F2C9C"/>
    <w:rsid w:val="006F32B8"/>
    <w:rsid w:val="006F3B7E"/>
    <w:rsid w:val="00700AA3"/>
    <w:rsid w:val="00702A9A"/>
    <w:rsid w:val="00703BD3"/>
    <w:rsid w:val="00706223"/>
    <w:rsid w:val="0070697A"/>
    <w:rsid w:val="007123AF"/>
    <w:rsid w:val="007140D7"/>
    <w:rsid w:val="0071574E"/>
    <w:rsid w:val="0071676F"/>
    <w:rsid w:val="00717F0F"/>
    <w:rsid w:val="00721044"/>
    <w:rsid w:val="00723474"/>
    <w:rsid w:val="00725B3B"/>
    <w:rsid w:val="00726626"/>
    <w:rsid w:val="0073196B"/>
    <w:rsid w:val="00734DE0"/>
    <w:rsid w:val="007419DC"/>
    <w:rsid w:val="00743586"/>
    <w:rsid w:val="007570BA"/>
    <w:rsid w:val="0076103F"/>
    <w:rsid w:val="007657C0"/>
    <w:rsid w:val="007744F8"/>
    <w:rsid w:val="007750B0"/>
    <w:rsid w:val="00781780"/>
    <w:rsid w:val="00783D9F"/>
    <w:rsid w:val="00785617"/>
    <w:rsid w:val="007857A6"/>
    <w:rsid w:val="007864BE"/>
    <w:rsid w:val="007B4483"/>
    <w:rsid w:val="007B6E41"/>
    <w:rsid w:val="007B72A7"/>
    <w:rsid w:val="007C4B01"/>
    <w:rsid w:val="007C77B7"/>
    <w:rsid w:val="007D2F06"/>
    <w:rsid w:val="007D4059"/>
    <w:rsid w:val="007E02A4"/>
    <w:rsid w:val="007E0C21"/>
    <w:rsid w:val="007E2E96"/>
    <w:rsid w:val="007F59C8"/>
    <w:rsid w:val="007F6D27"/>
    <w:rsid w:val="007F6FC5"/>
    <w:rsid w:val="00800ABC"/>
    <w:rsid w:val="00806FE4"/>
    <w:rsid w:val="00807970"/>
    <w:rsid w:val="008107B7"/>
    <w:rsid w:val="00811FB9"/>
    <w:rsid w:val="008131F8"/>
    <w:rsid w:val="00813232"/>
    <w:rsid w:val="00817D87"/>
    <w:rsid w:val="00823A0E"/>
    <w:rsid w:val="008245F7"/>
    <w:rsid w:val="008251AD"/>
    <w:rsid w:val="00826375"/>
    <w:rsid w:val="00831EF5"/>
    <w:rsid w:val="00832351"/>
    <w:rsid w:val="00842341"/>
    <w:rsid w:val="00850100"/>
    <w:rsid w:val="0086007C"/>
    <w:rsid w:val="0086776B"/>
    <w:rsid w:val="008705E7"/>
    <w:rsid w:val="0087190E"/>
    <w:rsid w:val="00876BCD"/>
    <w:rsid w:val="00880ECA"/>
    <w:rsid w:val="00886840"/>
    <w:rsid w:val="00887AAB"/>
    <w:rsid w:val="00887EAB"/>
    <w:rsid w:val="00887F5C"/>
    <w:rsid w:val="00893A77"/>
    <w:rsid w:val="008A1940"/>
    <w:rsid w:val="008A3C33"/>
    <w:rsid w:val="008B1818"/>
    <w:rsid w:val="008B1DF6"/>
    <w:rsid w:val="008B68A5"/>
    <w:rsid w:val="008C64D1"/>
    <w:rsid w:val="008D348E"/>
    <w:rsid w:val="008E0AC1"/>
    <w:rsid w:val="008E18F3"/>
    <w:rsid w:val="008F0521"/>
    <w:rsid w:val="008F0900"/>
    <w:rsid w:val="008F3659"/>
    <w:rsid w:val="008F5837"/>
    <w:rsid w:val="0090151D"/>
    <w:rsid w:val="00910BA9"/>
    <w:rsid w:val="00910FF5"/>
    <w:rsid w:val="00912523"/>
    <w:rsid w:val="00913579"/>
    <w:rsid w:val="00916049"/>
    <w:rsid w:val="00917038"/>
    <w:rsid w:val="00917130"/>
    <w:rsid w:val="00920054"/>
    <w:rsid w:val="0092104E"/>
    <w:rsid w:val="0092405B"/>
    <w:rsid w:val="009259C5"/>
    <w:rsid w:val="009319A2"/>
    <w:rsid w:val="00932F28"/>
    <w:rsid w:val="00934CE8"/>
    <w:rsid w:val="0094632C"/>
    <w:rsid w:val="00964B38"/>
    <w:rsid w:val="00966942"/>
    <w:rsid w:val="00970FF8"/>
    <w:rsid w:val="00971707"/>
    <w:rsid w:val="00973B80"/>
    <w:rsid w:val="00974637"/>
    <w:rsid w:val="00977DE4"/>
    <w:rsid w:val="009878AD"/>
    <w:rsid w:val="009914D6"/>
    <w:rsid w:val="00995A8B"/>
    <w:rsid w:val="0099621C"/>
    <w:rsid w:val="009A2762"/>
    <w:rsid w:val="009A2C7B"/>
    <w:rsid w:val="009B0D28"/>
    <w:rsid w:val="009B33B8"/>
    <w:rsid w:val="009B43B8"/>
    <w:rsid w:val="009B6EF8"/>
    <w:rsid w:val="009D3EF2"/>
    <w:rsid w:val="009E0C11"/>
    <w:rsid w:val="009E1F13"/>
    <w:rsid w:val="009E5253"/>
    <w:rsid w:val="009E589C"/>
    <w:rsid w:val="009F1CB6"/>
    <w:rsid w:val="009F4865"/>
    <w:rsid w:val="009F4F81"/>
    <w:rsid w:val="009F77C0"/>
    <w:rsid w:val="00A051A3"/>
    <w:rsid w:val="00A074B5"/>
    <w:rsid w:val="00A103F5"/>
    <w:rsid w:val="00A134E0"/>
    <w:rsid w:val="00A164B6"/>
    <w:rsid w:val="00A209C1"/>
    <w:rsid w:val="00A25F72"/>
    <w:rsid w:val="00A347F1"/>
    <w:rsid w:val="00A35523"/>
    <w:rsid w:val="00A36E64"/>
    <w:rsid w:val="00A43F44"/>
    <w:rsid w:val="00A45D31"/>
    <w:rsid w:val="00A57822"/>
    <w:rsid w:val="00A636FA"/>
    <w:rsid w:val="00A640DF"/>
    <w:rsid w:val="00A66B9E"/>
    <w:rsid w:val="00A70C9A"/>
    <w:rsid w:val="00A727B0"/>
    <w:rsid w:val="00A7374A"/>
    <w:rsid w:val="00A77474"/>
    <w:rsid w:val="00A7754E"/>
    <w:rsid w:val="00A80C3C"/>
    <w:rsid w:val="00A831D6"/>
    <w:rsid w:val="00A85AAA"/>
    <w:rsid w:val="00A97B05"/>
    <w:rsid w:val="00AA7855"/>
    <w:rsid w:val="00AB3C33"/>
    <w:rsid w:val="00AB5FAC"/>
    <w:rsid w:val="00AB6150"/>
    <w:rsid w:val="00AC16B6"/>
    <w:rsid w:val="00AC43D9"/>
    <w:rsid w:val="00AD0B82"/>
    <w:rsid w:val="00AD7BFA"/>
    <w:rsid w:val="00AE54DA"/>
    <w:rsid w:val="00AF044C"/>
    <w:rsid w:val="00AF61CC"/>
    <w:rsid w:val="00AF74FC"/>
    <w:rsid w:val="00B02058"/>
    <w:rsid w:val="00B0206D"/>
    <w:rsid w:val="00B11424"/>
    <w:rsid w:val="00B1343D"/>
    <w:rsid w:val="00B149F8"/>
    <w:rsid w:val="00B156DA"/>
    <w:rsid w:val="00B16401"/>
    <w:rsid w:val="00B172A6"/>
    <w:rsid w:val="00B172F1"/>
    <w:rsid w:val="00B20F5D"/>
    <w:rsid w:val="00B21AE9"/>
    <w:rsid w:val="00B21FB3"/>
    <w:rsid w:val="00B220DC"/>
    <w:rsid w:val="00B32D68"/>
    <w:rsid w:val="00B35E9C"/>
    <w:rsid w:val="00B41DB9"/>
    <w:rsid w:val="00B466EB"/>
    <w:rsid w:val="00B46F63"/>
    <w:rsid w:val="00B51744"/>
    <w:rsid w:val="00B6091C"/>
    <w:rsid w:val="00B615D8"/>
    <w:rsid w:val="00B63659"/>
    <w:rsid w:val="00B6758E"/>
    <w:rsid w:val="00B705BA"/>
    <w:rsid w:val="00B73B61"/>
    <w:rsid w:val="00B767E3"/>
    <w:rsid w:val="00B82A79"/>
    <w:rsid w:val="00B921DF"/>
    <w:rsid w:val="00B9723D"/>
    <w:rsid w:val="00B973AD"/>
    <w:rsid w:val="00B978D2"/>
    <w:rsid w:val="00B97AD5"/>
    <w:rsid w:val="00BA13D3"/>
    <w:rsid w:val="00BA33C1"/>
    <w:rsid w:val="00BA71AB"/>
    <w:rsid w:val="00BA7976"/>
    <w:rsid w:val="00BB0622"/>
    <w:rsid w:val="00BB7347"/>
    <w:rsid w:val="00BB7B56"/>
    <w:rsid w:val="00BC2C69"/>
    <w:rsid w:val="00BC494F"/>
    <w:rsid w:val="00BC574C"/>
    <w:rsid w:val="00BD18C5"/>
    <w:rsid w:val="00BD62A4"/>
    <w:rsid w:val="00BE0574"/>
    <w:rsid w:val="00BE0F2B"/>
    <w:rsid w:val="00BE12C8"/>
    <w:rsid w:val="00BE20A9"/>
    <w:rsid w:val="00BF26ED"/>
    <w:rsid w:val="00BF475D"/>
    <w:rsid w:val="00C00AE9"/>
    <w:rsid w:val="00C02CA3"/>
    <w:rsid w:val="00C06187"/>
    <w:rsid w:val="00C061A2"/>
    <w:rsid w:val="00C14777"/>
    <w:rsid w:val="00C22C71"/>
    <w:rsid w:val="00C30FCE"/>
    <w:rsid w:val="00C32750"/>
    <w:rsid w:val="00C365F5"/>
    <w:rsid w:val="00C37433"/>
    <w:rsid w:val="00C45410"/>
    <w:rsid w:val="00C479A9"/>
    <w:rsid w:val="00C53E8F"/>
    <w:rsid w:val="00C60E7B"/>
    <w:rsid w:val="00C620C2"/>
    <w:rsid w:val="00C628B3"/>
    <w:rsid w:val="00C62E7C"/>
    <w:rsid w:val="00C65602"/>
    <w:rsid w:val="00C65E03"/>
    <w:rsid w:val="00C66B9A"/>
    <w:rsid w:val="00C6734B"/>
    <w:rsid w:val="00C70E38"/>
    <w:rsid w:val="00C73404"/>
    <w:rsid w:val="00C76302"/>
    <w:rsid w:val="00C90933"/>
    <w:rsid w:val="00C91688"/>
    <w:rsid w:val="00C931E6"/>
    <w:rsid w:val="00C96D08"/>
    <w:rsid w:val="00C96EBC"/>
    <w:rsid w:val="00CA0789"/>
    <w:rsid w:val="00CA3866"/>
    <w:rsid w:val="00CB0BF8"/>
    <w:rsid w:val="00CB3114"/>
    <w:rsid w:val="00CB48D7"/>
    <w:rsid w:val="00CB65CB"/>
    <w:rsid w:val="00CC1186"/>
    <w:rsid w:val="00CC1312"/>
    <w:rsid w:val="00CC20BD"/>
    <w:rsid w:val="00CC27D9"/>
    <w:rsid w:val="00CD3E52"/>
    <w:rsid w:val="00CE2BA0"/>
    <w:rsid w:val="00CE3D87"/>
    <w:rsid w:val="00CE503D"/>
    <w:rsid w:val="00CF023A"/>
    <w:rsid w:val="00CF2DA0"/>
    <w:rsid w:val="00D02D21"/>
    <w:rsid w:val="00D04A77"/>
    <w:rsid w:val="00D06DB0"/>
    <w:rsid w:val="00D134E3"/>
    <w:rsid w:val="00D15EA7"/>
    <w:rsid w:val="00D17E03"/>
    <w:rsid w:val="00D23E85"/>
    <w:rsid w:val="00D2542A"/>
    <w:rsid w:val="00D32CFF"/>
    <w:rsid w:val="00D35524"/>
    <w:rsid w:val="00D403A4"/>
    <w:rsid w:val="00D50ECA"/>
    <w:rsid w:val="00D56C0E"/>
    <w:rsid w:val="00D57E02"/>
    <w:rsid w:val="00D6599A"/>
    <w:rsid w:val="00D67FC9"/>
    <w:rsid w:val="00D70823"/>
    <w:rsid w:val="00D71953"/>
    <w:rsid w:val="00D73001"/>
    <w:rsid w:val="00D800DE"/>
    <w:rsid w:val="00D81D01"/>
    <w:rsid w:val="00D84D73"/>
    <w:rsid w:val="00D85BA3"/>
    <w:rsid w:val="00D91EA2"/>
    <w:rsid w:val="00D960FD"/>
    <w:rsid w:val="00DA00EF"/>
    <w:rsid w:val="00DA07C6"/>
    <w:rsid w:val="00DA0D09"/>
    <w:rsid w:val="00DA1FB9"/>
    <w:rsid w:val="00DA710A"/>
    <w:rsid w:val="00DB151C"/>
    <w:rsid w:val="00DB3E7E"/>
    <w:rsid w:val="00DB684E"/>
    <w:rsid w:val="00DC11EB"/>
    <w:rsid w:val="00DC24E9"/>
    <w:rsid w:val="00DC4B75"/>
    <w:rsid w:val="00DD3DB2"/>
    <w:rsid w:val="00DD67FD"/>
    <w:rsid w:val="00DE39E2"/>
    <w:rsid w:val="00DE510D"/>
    <w:rsid w:val="00DE7809"/>
    <w:rsid w:val="00DE7B2E"/>
    <w:rsid w:val="00DF206D"/>
    <w:rsid w:val="00DF2BFF"/>
    <w:rsid w:val="00DF2F56"/>
    <w:rsid w:val="00DF5CAB"/>
    <w:rsid w:val="00DF7DB0"/>
    <w:rsid w:val="00E017F6"/>
    <w:rsid w:val="00E12752"/>
    <w:rsid w:val="00E12B7B"/>
    <w:rsid w:val="00E16D68"/>
    <w:rsid w:val="00E246F4"/>
    <w:rsid w:val="00E31A4F"/>
    <w:rsid w:val="00E32D62"/>
    <w:rsid w:val="00E34590"/>
    <w:rsid w:val="00E36C8C"/>
    <w:rsid w:val="00E37E6E"/>
    <w:rsid w:val="00E40C73"/>
    <w:rsid w:val="00E427FB"/>
    <w:rsid w:val="00E47C6B"/>
    <w:rsid w:val="00E54583"/>
    <w:rsid w:val="00E569EE"/>
    <w:rsid w:val="00E57E67"/>
    <w:rsid w:val="00E600D6"/>
    <w:rsid w:val="00E62DBD"/>
    <w:rsid w:val="00E663B4"/>
    <w:rsid w:val="00E81898"/>
    <w:rsid w:val="00E82469"/>
    <w:rsid w:val="00E82E2E"/>
    <w:rsid w:val="00E938D2"/>
    <w:rsid w:val="00E95F27"/>
    <w:rsid w:val="00EA020A"/>
    <w:rsid w:val="00EA56F3"/>
    <w:rsid w:val="00EA6866"/>
    <w:rsid w:val="00EB26DE"/>
    <w:rsid w:val="00EB4FAC"/>
    <w:rsid w:val="00EB5CEB"/>
    <w:rsid w:val="00EB5EF4"/>
    <w:rsid w:val="00EB60F5"/>
    <w:rsid w:val="00EC37D7"/>
    <w:rsid w:val="00EC4D5F"/>
    <w:rsid w:val="00EC69A3"/>
    <w:rsid w:val="00ED21C9"/>
    <w:rsid w:val="00EF4213"/>
    <w:rsid w:val="00EF46A6"/>
    <w:rsid w:val="00F07DD5"/>
    <w:rsid w:val="00F10273"/>
    <w:rsid w:val="00F116DB"/>
    <w:rsid w:val="00F121DF"/>
    <w:rsid w:val="00F12F76"/>
    <w:rsid w:val="00F14D33"/>
    <w:rsid w:val="00F23D02"/>
    <w:rsid w:val="00F244E8"/>
    <w:rsid w:val="00F26261"/>
    <w:rsid w:val="00F34FC3"/>
    <w:rsid w:val="00F437A9"/>
    <w:rsid w:val="00F46CA6"/>
    <w:rsid w:val="00F47F78"/>
    <w:rsid w:val="00F53A26"/>
    <w:rsid w:val="00F6275C"/>
    <w:rsid w:val="00F67C18"/>
    <w:rsid w:val="00F70ADA"/>
    <w:rsid w:val="00F726CA"/>
    <w:rsid w:val="00F727D9"/>
    <w:rsid w:val="00F74418"/>
    <w:rsid w:val="00F930AF"/>
    <w:rsid w:val="00F95607"/>
    <w:rsid w:val="00F96934"/>
    <w:rsid w:val="00FA11FD"/>
    <w:rsid w:val="00FA4507"/>
    <w:rsid w:val="00FA4E63"/>
    <w:rsid w:val="00FA5C6D"/>
    <w:rsid w:val="00FA7406"/>
    <w:rsid w:val="00FB2126"/>
    <w:rsid w:val="00FB4484"/>
    <w:rsid w:val="00FB70FD"/>
    <w:rsid w:val="00FC720C"/>
    <w:rsid w:val="00FE1FF9"/>
    <w:rsid w:val="00FE3DAF"/>
    <w:rsid w:val="00FE7D16"/>
    <w:rsid w:val="00FF2939"/>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576AAC4A"/>
  <w15:docId w15:val="{6FFA3E90-0948-4CCF-B2E3-7364D7DD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0C9A"/>
    <w:rPr>
      <w:rFonts w:ascii="Arial" w:hAnsi="Arial"/>
      <w:sz w:val="24"/>
    </w:rPr>
  </w:style>
  <w:style w:type="paragraph" w:styleId="Heading2">
    <w:name w:val="heading 2"/>
    <w:basedOn w:val="Normal"/>
    <w:next w:val="Normal"/>
    <w:qFormat/>
    <w:rsid w:val="00F9560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423A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0C9A"/>
    <w:pPr>
      <w:tabs>
        <w:tab w:val="center" w:pos="4320"/>
        <w:tab w:val="right" w:pos="8640"/>
      </w:tabs>
    </w:pPr>
  </w:style>
  <w:style w:type="paragraph" w:styleId="Footer">
    <w:name w:val="footer"/>
    <w:basedOn w:val="Normal"/>
    <w:rsid w:val="00A70C9A"/>
    <w:pPr>
      <w:tabs>
        <w:tab w:val="center" w:pos="4320"/>
        <w:tab w:val="right" w:pos="8640"/>
      </w:tabs>
    </w:pPr>
  </w:style>
  <w:style w:type="character" w:styleId="PageNumber">
    <w:name w:val="page number"/>
    <w:basedOn w:val="DefaultParagraphFont"/>
    <w:rsid w:val="00A70C9A"/>
  </w:style>
  <w:style w:type="character" w:styleId="Hyperlink">
    <w:name w:val="Hyperlink"/>
    <w:basedOn w:val="DefaultParagraphFont"/>
    <w:rsid w:val="00D403A4"/>
    <w:rPr>
      <w:color w:val="0000FF"/>
      <w:u w:val="single"/>
    </w:rPr>
  </w:style>
  <w:style w:type="paragraph" w:styleId="NormalWeb">
    <w:name w:val="Normal (Web)"/>
    <w:basedOn w:val="Normal"/>
    <w:rsid w:val="00142FA8"/>
    <w:pPr>
      <w:spacing w:before="100" w:beforeAutospacing="1" w:after="100" w:afterAutospacing="1" w:line="240" w:lineRule="atLeast"/>
    </w:pPr>
    <w:rPr>
      <w:rFonts w:ascii="Times New Roman" w:hAnsi="Times New Roman"/>
      <w:sz w:val="20"/>
    </w:rPr>
  </w:style>
  <w:style w:type="paragraph" w:styleId="HTMLPreformatted">
    <w:name w:val="HTML Preformatted"/>
    <w:basedOn w:val="Normal"/>
    <w:rsid w:val="003B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HTMLTypewriter">
    <w:name w:val="HTML Typewriter"/>
    <w:basedOn w:val="DefaultParagraphFont"/>
    <w:rsid w:val="003B1C61"/>
    <w:rPr>
      <w:rFonts w:ascii="Courier New" w:eastAsia="Times New Roman" w:hAnsi="Courier New" w:cs="Courier New"/>
      <w:sz w:val="20"/>
      <w:szCs w:val="20"/>
    </w:rPr>
  </w:style>
  <w:style w:type="table" w:styleId="TableGrid">
    <w:name w:val="Table Grid"/>
    <w:basedOn w:val="TableNormal"/>
    <w:rsid w:val="000F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31D6"/>
    <w:rPr>
      <w:rFonts w:ascii="Tahoma" w:hAnsi="Tahoma" w:cs="Tahoma"/>
      <w:sz w:val="16"/>
      <w:szCs w:val="16"/>
    </w:rPr>
  </w:style>
  <w:style w:type="character" w:styleId="FollowedHyperlink">
    <w:name w:val="FollowedHyperlink"/>
    <w:basedOn w:val="DefaultParagraphFont"/>
    <w:rsid w:val="00536FC0"/>
    <w:rPr>
      <w:color w:val="800080"/>
      <w:u w:val="single"/>
    </w:rPr>
  </w:style>
  <w:style w:type="character" w:customStyle="1" w:styleId="Heading3Char">
    <w:name w:val="Heading 3 Char"/>
    <w:basedOn w:val="DefaultParagraphFont"/>
    <w:link w:val="Heading3"/>
    <w:uiPriority w:val="9"/>
    <w:semiHidden/>
    <w:rsid w:val="00423A70"/>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63269">
      <w:bodyDiv w:val="1"/>
      <w:marLeft w:val="0"/>
      <w:marRight w:val="0"/>
      <w:marTop w:val="0"/>
      <w:marBottom w:val="0"/>
      <w:divBdr>
        <w:top w:val="none" w:sz="0" w:space="0" w:color="auto"/>
        <w:left w:val="none" w:sz="0" w:space="0" w:color="auto"/>
        <w:bottom w:val="none" w:sz="0" w:space="0" w:color="auto"/>
        <w:right w:val="none" w:sz="0" w:space="0" w:color="auto"/>
      </w:divBdr>
      <w:divsChild>
        <w:div w:id="146905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573740">
      <w:bodyDiv w:val="1"/>
      <w:marLeft w:val="0"/>
      <w:marRight w:val="0"/>
      <w:marTop w:val="0"/>
      <w:marBottom w:val="0"/>
      <w:divBdr>
        <w:top w:val="none" w:sz="0" w:space="0" w:color="auto"/>
        <w:left w:val="none" w:sz="0" w:space="0" w:color="auto"/>
        <w:bottom w:val="none" w:sz="0" w:space="0" w:color="auto"/>
        <w:right w:val="none" w:sz="0" w:space="0" w:color="auto"/>
      </w:divBdr>
    </w:div>
    <w:div w:id="932590039">
      <w:bodyDiv w:val="1"/>
      <w:marLeft w:val="0"/>
      <w:marRight w:val="0"/>
      <w:marTop w:val="0"/>
      <w:marBottom w:val="0"/>
      <w:divBdr>
        <w:top w:val="none" w:sz="0" w:space="0" w:color="auto"/>
        <w:left w:val="none" w:sz="0" w:space="0" w:color="auto"/>
        <w:bottom w:val="none" w:sz="0" w:space="0" w:color="auto"/>
        <w:right w:val="none" w:sz="0" w:space="0" w:color="auto"/>
      </w:divBdr>
    </w:div>
    <w:div w:id="1286353934">
      <w:bodyDiv w:val="1"/>
      <w:marLeft w:val="0"/>
      <w:marRight w:val="0"/>
      <w:marTop w:val="0"/>
      <w:marBottom w:val="0"/>
      <w:divBdr>
        <w:top w:val="none" w:sz="0" w:space="0" w:color="auto"/>
        <w:left w:val="none" w:sz="0" w:space="0" w:color="auto"/>
        <w:bottom w:val="none" w:sz="0" w:space="0" w:color="auto"/>
        <w:right w:val="none" w:sz="0" w:space="0" w:color="auto"/>
      </w:divBdr>
      <w:divsChild>
        <w:div w:id="1514608537">
          <w:marLeft w:val="0"/>
          <w:marRight w:val="0"/>
          <w:marTop w:val="0"/>
          <w:marBottom w:val="0"/>
          <w:divBdr>
            <w:top w:val="none" w:sz="0" w:space="0" w:color="auto"/>
            <w:left w:val="none" w:sz="0" w:space="0" w:color="auto"/>
            <w:bottom w:val="none" w:sz="0" w:space="0" w:color="auto"/>
            <w:right w:val="none" w:sz="0" w:space="0" w:color="auto"/>
          </w:divBdr>
        </w:div>
      </w:divsChild>
    </w:div>
    <w:div w:id="1379285849">
      <w:bodyDiv w:val="1"/>
      <w:marLeft w:val="0"/>
      <w:marRight w:val="0"/>
      <w:marTop w:val="0"/>
      <w:marBottom w:val="0"/>
      <w:divBdr>
        <w:top w:val="none" w:sz="0" w:space="0" w:color="auto"/>
        <w:left w:val="none" w:sz="0" w:space="0" w:color="auto"/>
        <w:bottom w:val="none" w:sz="0" w:space="0" w:color="auto"/>
        <w:right w:val="none" w:sz="0" w:space="0" w:color="auto"/>
      </w:divBdr>
    </w:div>
    <w:div w:id="1458570162">
      <w:bodyDiv w:val="1"/>
      <w:marLeft w:val="0"/>
      <w:marRight w:val="0"/>
      <w:marTop w:val="0"/>
      <w:marBottom w:val="0"/>
      <w:divBdr>
        <w:top w:val="none" w:sz="0" w:space="0" w:color="auto"/>
        <w:left w:val="none" w:sz="0" w:space="0" w:color="auto"/>
        <w:bottom w:val="none" w:sz="0" w:space="0" w:color="auto"/>
        <w:right w:val="none" w:sz="0" w:space="0" w:color="auto"/>
      </w:divBdr>
    </w:div>
    <w:div w:id="1776292834">
      <w:bodyDiv w:val="1"/>
      <w:marLeft w:val="0"/>
      <w:marRight w:val="0"/>
      <w:marTop w:val="0"/>
      <w:marBottom w:val="0"/>
      <w:divBdr>
        <w:top w:val="none" w:sz="0" w:space="0" w:color="auto"/>
        <w:left w:val="none" w:sz="0" w:space="0" w:color="auto"/>
        <w:bottom w:val="none" w:sz="0" w:space="0" w:color="auto"/>
        <w:right w:val="none" w:sz="0" w:space="0" w:color="auto"/>
      </w:divBdr>
      <w:divsChild>
        <w:div w:id="400105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609452">
      <w:bodyDiv w:val="1"/>
      <w:marLeft w:val="0"/>
      <w:marRight w:val="0"/>
      <w:marTop w:val="0"/>
      <w:marBottom w:val="0"/>
      <w:divBdr>
        <w:top w:val="none" w:sz="0" w:space="0" w:color="auto"/>
        <w:left w:val="none" w:sz="0" w:space="0" w:color="auto"/>
        <w:bottom w:val="none" w:sz="0" w:space="0" w:color="auto"/>
        <w:right w:val="none" w:sz="0" w:space="0" w:color="auto"/>
      </w:divBdr>
    </w:div>
    <w:div w:id="2016373208">
      <w:bodyDiv w:val="1"/>
      <w:marLeft w:val="0"/>
      <w:marRight w:val="0"/>
      <w:marTop w:val="0"/>
      <w:marBottom w:val="0"/>
      <w:divBdr>
        <w:top w:val="none" w:sz="0" w:space="0" w:color="auto"/>
        <w:left w:val="none" w:sz="0" w:space="0" w:color="auto"/>
        <w:bottom w:val="none" w:sz="0" w:space="0" w:color="auto"/>
        <w:right w:val="none" w:sz="0" w:space="0" w:color="auto"/>
      </w:divBdr>
    </w:div>
    <w:div w:id="2101097508">
      <w:bodyDiv w:val="1"/>
      <w:marLeft w:val="0"/>
      <w:marRight w:val="0"/>
      <w:marTop w:val="0"/>
      <w:marBottom w:val="0"/>
      <w:divBdr>
        <w:top w:val="none" w:sz="0" w:space="0" w:color="auto"/>
        <w:left w:val="none" w:sz="0" w:space="0" w:color="auto"/>
        <w:bottom w:val="none" w:sz="0" w:space="0" w:color="auto"/>
        <w:right w:val="none" w:sz="0" w:space="0" w:color="auto"/>
      </w:divBdr>
    </w:div>
    <w:div w:id="2144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976D-DB0B-43E1-8F68-6F4DD1D5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Running head: GOES HERE</vt:lpstr>
    </vt:vector>
  </TitlesOfParts>
  <Company>university</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GOES HERE</dc:title>
  <dc:creator>mplonsky</dc:creator>
  <cp:lastModifiedBy>Brandon Waggoner</cp:lastModifiedBy>
  <cp:revision>2</cp:revision>
  <cp:lastPrinted>2008-03-12T03:08:00Z</cp:lastPrinted>
  <dcterms:created xsi:type="dcterms:W3CDTF">2017-03-30T03:32:00Z</dcterms:created>
  <dcterms:modified xsi:type="dcterms:W3CDTF">2017-03-30T03:32:00Z</dcterms:modified>
</cp:coreProperties>
</file>